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3C77" w:rsidRPr="00034F15" w:rsidRDefault="00F73C77" w:rsidP="00F73C77">
      <w:pPr>
        <w:pStyle w:val="Textoindependiente2"/>
        <w:contextualSpacing/>
        <w:rPr>
          <w:b/>
          <w:sz w:val="20"/>
          <w:szCs w:val="20"/>
        </w:rPr>
      </w:pPr>
      <w:r w:rsidRPr="00034F15">
        <w:rPr>
          <w:b/>
          <w:sz w:val="20"/>
          <w:szCs w:val="20"/>
        </w:rPr>
        <w:t>INTEGRANTES DEL AYUNTAMIENTO DE ATLAPEXCO, HIDALGO.</w:t>
      </w:r>
    </w:p>
    <w:p w:rsidR="00F73C77" w:rsidRDefault="00F73C77" w:rsidP="00F73C77">
      <w:pPr>
        <w:contextualSpacing/>
        <w:jc w:val="both"/>
        <w:rPr>
          <w:rFonts w:ascii="Arial" w:hAnsi="Arial" w:cs="Arial"/>
          <w:sz w:val="20"/>
        </w:rPr>
      </w:pPr>
    </w:p>
    <w:p w:rsidR="00F73C77" w:rsidRDefault="00F73C77" w:rsidP="00F73C77">
      <w:pPr>
        <w:contextualSpacing/>
        <w:jc w:val="both"/>
        <w:rPr>
          <w:rFonts w:ascii="Arial" w:hAnsi="Arial" w:cs="Arial"/>
          <w:sz w:val="20"/>
        </w:rPr>
      </w:pPr>
      <w:r>
        <w:rPr>
          <w:rFonts w:ascii="Arial" w:hAnsi="Arial" w:cs="Arial"/>
          <w:sz w:val="20"/>
        </w:rPr>
        <w:t>Quien</w:t>
      </w:r>
      <w:r w:rsidRPr="00824B45">
        <w:rPr>
          <w:rFonts w:ascii="Arial" w:hAnsi="Arial" w:cs="Arial"/>
          <w:sz w:val="20"/>
        </w:rPr>
        <w:t xml:space="preserve"> suscribe, </w:t>
      </w:r>
      <w:r>
        <w:rPr>
          <w:rFonts w:ascii="Arial" w:hAnsi="Arial" w:cs="Arial"/>
          <w:sz w:val="20"/>
        </w:rPr>
        <w:t>Ing. Juan de Dios Nochebuena Hernández</w:t>
      </w:r>
      <w:r w:rsidRPr="00824B45">
        <w:rPr>
          <w:rFonts w:ascii="Arial" w:hAnsi="Arial" w:cs="Arial"/>
          <w:sz w:val="20"/>
        </w:rPr>
        <w:t xml:space="preserve">, Presidente Municipal Constitucional; con fundamento en los artículos 115 de la Constitución Política de los Estados Unidos Mexicanos; 115, 122 y 123 de la Constitución Política del Estado de Hidalgo; 1, 2, 3, 49 y 56 fracción 1, inciso b), 69, fracción III, inciso a), de la Ley Orgánica Municipal </w:t>
      </w:r>
      <w:r>
        <w:rPr>
          <w:rFonts w:ascii="Arial" w:hAnsi="Arial" w:cs="Arial"/>
          <w:sz w:val="20"/>
        </w:rPr>
        <w:t>para el Estado de Hidalgo; se pone</w:t>
      </w:r>
      <w:r w:rsidRPr="00824B45">
        <w:rPr>
          <w:rFonts w:ascii="Arial" w:hAnsi="Arial" w:cs="Arial"/>
          <w:sz w:val="20"/>
        </w:rPr>
        <w:t xml:space="preserve"> a</w:t>
      </w:r>
      <w:r>
        <w:rPr>
          <w:rFonts w:ascii="Arial" w:hAnsi="Arial" w:cs="Arial"/>
          <w:sz w:val="20"/>
        </w:rPr>
        <w:t xml:space="preserve"> la</w:t>
      </w:r>
      <w:r w:rsidRPr="00824B45">
        <w:rPr>
          <w:rFonts w:ascii="Arial" w:hAnsi="Arial" w:cs="Arial"/>
          <w:sz w:val="20"/>
        </w:rPr>
        <w:t xml:space="preserve"> consideración de este Ayuntamiento </w:t>
      </w:r>
      <w:r w:rsidR="0074364E">
        <w:rPr>
          <w:rFonts w:ascii="Arial" w:hAnsi="Arial" w:cs="Arial"/>
          <w:sz w:val="20"/>
        </w:rPr>
        <w:t>e</w:t>
      </w:r>
      <w:r w:rsidRPr="00824B45">
        <w:rPr>
          <w:rFonts w:ascii="Arial" w:hAnsi="Arial" w:cs="Arial"/>
          <w:sz w:val="20"/>
        </w:rPr>
        <w:t>l proyecto de Decreto que c</w:t>
      </w:r>
      <w:r w:rsidR="0074364E">
        <w:rPr>
          <w:rFonts w:ascii="Arial" w:hAnsi="Arial" w:cs="Arial"/>
          <w:sz w:val="20"/>
        </w:rPr>
        <w:t>rea</w:t>
      </w:r>
      <w:r w:rsidRPr="00824B45">
        <w:rPr>
          <w:rFonts w:ascii="Arial" w:hAnsi="Arial" w:cs="Arial"/>
          <w:sz w:val="20"/>
        </w:rPr>
        <w:t xml:space="preserve"> el Reg</w:t>
      </w:r>
      <w:r>
        <w:rPr>
          <w:rFonts w:ascii="Arial" w:hAnsi="Arial" w:cs="Arial"/>
          <w:sz w:val="20"/>
        </w:rPr>
        <w:t xml:space="preserve">lamento del Sistema Municipal para la Protección de Niñas, Niños y Adolescentes </w:t>
      </w:r>
      <w:r w:rsidRPr="00824B45">
        <w:rPr>
          <w:rFonts w:ascii="Arial" w:hAnsi="Arial" w:cs="Arial"/>
          <w:sz w:val="20"/>
        </w:rPr>
        <w:t xml:space="preserve">de </w:t>
      </w:r>
      <w:r>
        <w:rPr>
          <w:rFonts w:ascii="Arial" w:hAnsi="Arial" w:cs="Arial"/>
          <w:sz w:val="20"/>
        </w:rPr>
        <w:t>Atlapexco</w:t>
      </w:r>
      <w:r w:rsidRPr="00824B45">
        <w:rPr>
          <w:rFonts w:ascii="Arial" w:hAnsi="Arial" w:cs="Arial"/>
          <w:sz w:val="20"/>
        </w:rPr>
        <w:t>, Hidalgo, bajo el tenor de l</w:t>
      </w:r>
      <w:r>
        <w:rPr>
          <w:rFonts w:ascii="Arial" w:hAnsi="Arial" w:cs="Arial"/>
          <w:sz w:val="20"/>
        </w:rPr>
        <w:t xml:space="preserve">os </w:t>
      </w:r>
      <w:r w:rsidRPr="00824B45">
        <w:rPr>
          <w:rFonts w:ascii="Arial" w:hAnsi="Arial" w:cs="Arial"/>
          <w:sz w:val="20"/>
        </w:rPr>
        <w:t>siguiente</w:t>
      </w:r>
      <w:r>
        <w:rPr>
          <w:rFonts w:ascii="Arial" w:hAnsi="Arial" w:cs="Arial"/>
          <w:sz w:val="20"/>
        </w:rPr>
        <w:t>s</w:t>
      </w:r>
      <w:r w:rsidRPr="00824B45">
        <w:rPr>
          <w:rFonts w:ascii="Arial" w:hAnsi="Arial" w:cs="Arial"/>
          <w:sz w:val="20"/>
        </w:rPr>
        <w:t>:</w:t>
      </w:r>
    </w:p>
    <w:p w:rsidR="00F73C77" w:rsidRPr="00034F15" w:rsidRDefault="00F73C77" w:rsidP="00F73C77">
      <w:pPr>
        <w:contextualSpacing/>
        <w:jc w:val="both"/>
        <w:rPr>
          <w:rFonts w:ascii="Arial" w:hAnsi="Arial" w:cs="Arial"/>
          <w:sz w:val="20"/>
          <w:szCs w:val="20"/>
        </w:rPr>
      </w:pPr>
    </w:p>
    <w:p w:rsidR="00F73C77" w:rsidRPr="00034F15" w:rsidRDefault="00F73C77" w:rsidP="00F73C77">
      <w:pPr>
        <w:pStyle w:val="Textoindependiente"/>
        <w:spacing w:after="0" w:line="240" w:lineRule="auto"/>
        <w:contextualSpacing/>
        <w:jc w:val="center"/>
        <w:rPr>
          <w:rFonts w:ascii="Arial" w:hAnsi="Arial" w:cs="Arial"/>
          <w:b/>
          <w:sz w:val="20"/>
          <w:szCs w:val="20"/>
        </w:rPr>
      </w:pPr>
      <w:r>
        <w:rPr>
          <w:rFonts w:ascii="Arial" w:hAnsi="Arial" w:cs="Arial"/>
          <w:b/>
          <w:sz w:val="20"/>
          <w:szCs w:val="20"/>
        </w:rPr>
        <w:t>C O N S I D E R A N D O S</w:t>
      </w:r>
    </w:p>
    <w:p w:rsidR="00F73C77" w:rsidRPr="00E31C26" w:rsidRDefault="00F73C77" w:rsidP="00F73C77">
      <w:pPr>
        <w:contextualSpacing/>
        <w:jc w:val="both"/>
        <w:rPr>
          <w:rFonts w:ascii="Arial" w:hAnsi="Arial" w:cs="Arial"/>
          <w:sz w:val="20"/>
          <w:szCs w:val="20"/>
        </w:rPr>
      </w:pPr>
    </w:p>
    <w:p w:rsidR="00F73C77" w:rsidRDefault="00F73C77" w:rsidP="00F73C77">
      <w:pPr>
        <w:contextualSpacing/>
        <w:jc w:val="both"/>
        <w:rPr>
          <w:rFonts w:ascii="Arial" w:hAnsi="Arial" w:cs="Arial"/>
          <w:sz w:val="20"/>
          <w:szCs w:val="20"/>
        </w:rPr>
      </w:pPr>
      <w:r w:rsidRPr="00034F15">
        <w:rPr>
          <w:rFonts w:ascii="Arial" w:hAnsi="Arial" w:cs="Arial"/>
          <w:b/>
          <w:sz w:val="20"/>
          <w:szCs w:val="20"/>
        </w:rPr>
        <w:t xml:space="preserve">PRIMERO. </w:t>
      </w:r>
      <w:r w:rsidRPr="00034F15">
        <w:rPr>
          <w:rFonts w:ascii="Arial" w:hAnsi="Arial" w:cs="Arial"/>
          <w:sz w:val="20"/>
          <w:szCs w:val="20"/>
        </w:rPr>
        <w:t xml:space="preserve">Que la Constitución Política de los Estados Unidos Mexicanos en su artículo 115, fracción II, segundo párrafo, faculta a los Ayuntamientos de acuerdo con la legislación vigente en materia Municipal, a expedir los Bandos de Policía y Gobierno, así como </w:t>
      </w:r>
      <w:r w:rsidRPr="00034F15">
        <w:rPr>
          <w:rFonts w:ascii="Arial" w:hAnsi="Arial" w:cs="Arial"/>
          <w:bCs/>
          <w:sz w:val="20"/>
          <w:szCs w:val="20"/>
        </w:rPr>
        <w:t>los reglamentos</w:t>
      </w:r>
      <w:r w:rsidRPr="00034F15">
        <w:rPr>
          <w:rFonts w:ascii="Arial" w:hAnsi="Arial" w:cs="Arial"/>
          <w:sz w:val="20"/>
          <w:szCs w:val="20"/>
        </w:rPr>
        <w:t xml:space="preserve">, circulares y demás disposiciones administrativas de observancia general dentro de sus respectivas jurisdicciones. </w:t>
      </w:r>
    </w:p>
    <w:p w:rsidR="00F73C77" w:rsidRPr="00034F15" w:rsidRDefault="00F73C77" w:rsidP="00F73C77">
      <w:pPr>
        <w:contextualSpacing/>
        <w:jc w:val="both"/>
        <w:rPr>
          <w:rFonts w:ascii="Arial" w:hAnsi="Arial" w:cs="Arial"/>
          <w:sz w:val="20"/>
          <w:szCs w:val="20"/>
        </w:rPr>
      </w:pPr>
    </w:p>
    <w:p w:rsidR="00F73C77" w:rsidRPr="00034F15" w:rsidRDefault="00F73C77" w:rsidP="00F73C77">
      <w:pPr>
        <w:ind w:left="567" w:right="615"/>
        <w:contextualSpacing/>
        <w:jc w:val="both"/>
        <w:rPr>
          <w:rFonts w:ascii="Arial" w:hAnsi="Arial" w:cs="Arial"/>
          <w:bCs/>
          <w:i/>
          <w:sz w:val="20"/>
          <w:szCs w:val="20"/>
        </w:rPr>
      </w:pPr>
      <w:r w:rsidRPr="00034F15">
        <w:rPr>
          <w:rFonts w:ascii="Arial" w:hAnsi="Arial" w:cs="Arial"/>
          <w:bCs/>
          <w:i/>
          <w:sz w:val="20"/>
          <w:szCs w:val="20"/>
        </w:rPr>
        <w:t>II.  …</w:t>
      </w:r>
    </w:p>
    <w:p w:rsidR="00F73C77" w:rsidRPr="00034F15" w:rsidRDefault="00F73C77" w:rsidP="00F73C77">
      <w:pPr>
        <w:ind w:left="567" w:right="615"/>
        <w:contextualSpacing/>
        <w:jc w:val="both"/>
        <w:rPr>
          <w:rFonts w:ascii="Arial" w:hAnsi="Arial" w:cs="Arial"/>
          <w:i/>
          <w:sz w:val="20"/>
          <w:szCs w:val="20"/>
        </w:rPr>
      </w:pPr>
      <w:r w:rsidRPr="00034F15">
        <w:rPr>
          <w:rFonts w:ascii="Arial" w:hAnsi="Arial" w:cs="Arial"/>
          <w:i/>
          <w:sz w:val="20"/>
          <w:szCs w:val="20"/>
        </w:rPr>
        <w:t>Los ayuntamientos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w:t>
      </w:r>
    </w:p>
    <w:p w:rsidR="00F73C77" w:rsidRPr="00E31C26" w:rsidRDefault="00F73C77" w:rsidP="00F73C77">
      <w:pPr>
        <w:pStyle w:val="Textoindependiente"/>
        <w:spacing w:after="0" w:line="240" w:lineRule="auto"/>
        <w:contextualSpacing/>
        <w:jc w:val="both"/>
        <w:rPr>
          <w:rFonts w:ascii="Arial" w:hAnsi="Arial" w:cs="Arial"/>
          <w:sz w:val="20"/>
          <w:szCs w:val="20"/>
        </w:rPr>
      </w:pPr>
    </w:p>
    <w:p w:rsidR="00F73C77" w:rsidRDefault="00F73C77" w:rsidP="00F73C77">
      <w:pPr>
        <w:pStyle w:val="Textoindependiente"/>
        <w:spacing w:after="0" w:line="240" w:lineRule="auto"/>
        <w:contextualSpacing/>
        <w:jc w:val="both"/>
        <w:rPr>
          <w:rFonts w:ascii="Arial" w:hAnsi="Arial" w:cs="Arial"/>
          <w:bCs/>
          <w:sz w:val="20"/>
          <w:szCs w:val="20"/>
        </w:rPr>
      </w:pPr>
      <w:r w:rsidRPr="00034F15">
        <w:rPr>
          <w:rFonts w:ascii="Arial" w:hAnsi="Arial" w:cs="Arial"/>
          <w:b/>
          <w:sz w:val="20"/>
          <w:szCs w:val="20"/>
        </w:rPr>
        <w:t xml:space="preserve">SEGUNDO. </w:t>
      </w:r>
      <w:r w:rsidRPr="00034F15">
        <w:rPr>
          <w:rFonts w:ascii="Arial" w:hAnsi="Arial" w:cs="Arial"/>
          <w:sz w:val="20"/>
          <w:szCs w:val="20"/>
        </w:rPr>
        <w:t>Que la Constitución Política del Estado de Hidalgo en su artículo 115, fracción II, establece que es facultad y obligación del</w:t>
      </w:r>
      <w:r w:rsidRPr="00034F15">
        <w:rPr>
          <w:rFonts w:ascii="Arial" w:hAnsi="Arial" w:cs="Arial"/>
          <w:bCs/>
          <w:sz w:val="20"/>
          <w:szCs w:val="20"/>
        </w:rPr>
        <w:t xml:space="preserve"> Ayuntamiento:</w:t>
      </w:r>
    </w:p>
    <w:p w:rsidR="00F73C77" w:rsidRPr="00034F15" w:rsidRDefault="00F73C77" w:rsidP="00F73C77">
      <w:pPr>
        <w:pStyle w:val="Textoindependiente"/>
        <w:spacing w:after="0" w:line="240" w:lineRule="auto"/>
        <w:contextualSpacing/>
        <w:jc w:val="both"/>
        <w:rPr>
          <w:rFonts w:ascii="Arial" w:hAnsi="Arial" w:cs="Arial"/>
          <w:bCs/>
          <w:sz w:val="20"/>
          <w:szCs w:val="20"/>
        </w:rPr>
      </w:pPr>
    </w:p>
    <w:p w:rsidR="00F73C77" w:rsidRPr="00034F15" w:rsidRDefault="00F73C77" w:rsidP="00F73C77">
      <w:pPr>
        <w:pStyle w:val="Prrafodelista"/>
        <w:autoSpaceDE w:val="0"/>
        <w:autoSpaceDN w:val="0"/>
        <w:adjustRightInd w:val="0"/>
        <w:ind w:left="567" w:right="615"/>
        <w:jc w:val="both"/>
        <w:rPr>
          <w:rFonts w:ascii="Arial" w:hAnsi="Arial" w:cs="Arial"/>
          <w:bCs/>
          <w:i/>
          <w:sz w:val="20"/>
          <w:szCs w:val="20"/>
        </w:rPr>
      </w:pPr>
      <w:r w:rsidRPr="00034F15">
        <w:rPr>
          <w:rFonts w:ascii="Arial" w:hAnsi="Arial" w:cs="Arial"/>
          <w:bCs/>
          <w:i/>
          <w:sz w:val="20"/>
          <w:szCs w:val="20"/>
        </w:rPr>
        <w:t>“II.- Expedir y aprobar de acuerdo con las leyes que en materia municipal emita el Congreso del Estado, los bandos de policía y gobierno y los reglamentos, circulares y disposiciones administrativas de observancia general dentro de sus respectivas jurisdicciones, que organicen la administración pública municipal, regulen las materias, procedimientos, funciones y servicios públicos de competencia municipal y aseguren la participación ciudadana y vecinal, dentro de un marco de respeto a los derechos humanos”.</w:t>
      </w:r>
    </w:p>
    <w:p w:rsidR="00F73C77" w:rsidRPr="00E31C26" w:rsidRDefault="00F73C77" w:rsidP="00F73C77">
      <w:pPr>
        <w:pStyle w:val="Textoindependiente"/>
        <w:spacing w:after="0" w:line="240" w:lineRule="auto"/>
        <w:contextualSpacing/>
        <w:jc w:val="both"/>
        <w:rPr>
          <w:rFonts w:ascii="Arial" w:hAnsi="Arial" w:cs="Arial"/>
          <w:sz w:val="20"/>
          <w:szCs w:val="20"/>
        </w:rPr>
      </w:pPr>
    </w:p>
    <w:p w:rsidR="00F73C77" w:rsidRDefault="00F73C77" w:rsidP="00F73C77">
      <w:pPr>
        <w:pStyle w:val="Textoindependiente"/>
        <w:spacing w:after="0" w:line="240" w:lineRule="auto"/>
        <w:contextualSpacing/>
        <w:jc w:val="both"/>
        <w:rPr>
          <w:rFonts w:ascii="Arial" w:hAnsi="Arial" w:cs="Arial"/>
          <w:sz w:val="20"/>
          <w:szCs w:val="20"/>
        </w:rPr>
      </w:pPr>
      <w:r w:rsidRPr="00034F15">
        <w:rPr>
          <w:rFonts w:ascii="Arial" w:hAnsi="Arial" w:cs="Arial"/>
          <w:b/>
          <w:sz w:val="20"/>
          <w:szCs w:val="20"/>
        </w:rPr>
        <w:t xml:space="preserve">TERCERO. </w:t>
      </w:r>
      <w:r w:rsidRPr="00034F15">
        <w:rPr>
          <w:rFonts w:ascii="Arial" w:hAnsi="Arial" w:cs="Arial"/>
          <w:sz w:val="20"/>
          <w:szCs w:val="20"/>
        </w:rPr>
        <w:t xml:space="preserve">Que el </w:t>
      </w:r>
      <w:r w:rsidRPr="00034F15">
        <w:rPr>
          <w:rFonts w:ascii="Arial" w:hAnsi="Arial" w:cs="Arial"/>
          <w:bCs/>
          <w:snapToGrid w:val="0"/>
          <w:sz w:val="20"/>
          <w:szCs w:val="20"/>
        </w:rPr>
        <w:t>artículo 7 de la</w:t>
      </w:r>
      <w:r w:rsidRPr="00034F15">
        <w:rPr>
          <w:rFonts w:ascii="Arial" w:hAnsi="Arial" w:cs="Arial"/>
          <w:sz w:val="20"/>
          <w:szCs w:val="20"/>
        </w:rPr>
        <w:t xml:space="preserve"> </w:t>
      </w:r>
      <w:r w:rsidRPr="00034F15">
        <w:rPr>
          <w:rFonts w:ascii="Arial" w:hAnsi="Arial" w:cs="Arial"/>
          <w:bCs/>
          <w:snapToGrid w:val="0"/>
          <w:sz w:val="20"/>
          <w:szCs w:val="20"/>
        </w:rPr>
        <w:t>Ley Orgánica Municipal para el Estado de Hidalgo, faculta a los a</w:t>
      </w:r>
      <w:r w:rsidRPr="00034F15">
        <w:rPr>
          <w:rFonts w:ascii="Arial" w:hAnsi="Arial" w:cs="Arial"/>
          <w:snapToGrid w:val="0"/>
          <w:sz w:val="20"/>
          <w:szCs w:val="20"/>
        </w:rPr>
        <w:t>yuntamientos</w:t>
      </w:r>
      <w:r w:rsidRPr="00034F15">
        <w:rPr>
          <w:rFonts w:ascii="Arial" w:hAnsi="Arial" w:cs="Arial"/>
          <w:sz w:val="20"/>
          <w:szCs w:val="20"/>
        </w:rPr>
        <w:t xml:space="preserve"> para aprobar y emitir sus reglamentos de observancia general dentro de su jurisdicción.</w:t>
      </w:r>
    </w:p>
    <w:p w:rsidR="00F73C77" w:rsidRPr="00034F15" w:rsidRDefault="00F73C77" w:rsidP="00F73C77">
      <w:pPr>
        <w:pStyle w:val="Textoindependiente"/>
        <w:spacing w:after="0" w:line="240" w:lineRule="auto"/>
        <w:contextualSpacing/>
        <w:jc w:val="both"/>
        <w:rPr>
          <w:rFonts w:ascii="Arial" w:hAnsi="Arial" w:cs="Arial"/>
          <w:sz w:val="20"/>
          <w:szCs w:val="20"/>
        </w:rPr>
      </w:pPr>
    </w:p>
    <w:p w:rsidR="00F73C77" w:rsidRPr="00034F15" w:rsidRDefault="00F73C77" w:rsidP="00F73C77">
      <w:pPr>
        <w:pStyle w:val="Textoindependiente"/>
        <w:spacing w:after="0" w:line="240" w:lineRule="auto"/>
        <w:ind w:left="567" w:right="615"/>
        <w:contextualSpacing/>
        <w:jc w:val="both"/>
        <w:rPr>
          <w:rFonts w:ascii="Arial" w:hAnsi="Arial" w:cs="Arial"/>
          <w:i/>
          <w:sz w:val="20"/>
          <w:szCs w:val="20"/>
        </w:rPr>
      </w:pPr>
      <w:r w:rsidRPr="00034F15">
        <w:rPr>
          <w:rFonts w:ascii="Arial" w:hAnsi="Arial" w:cs="Arial"/>
          <w:i/>
          <w:sz w:val="20"/>
          <w:szCs w:val="20"/>
        </w:rPr>
        <w:t>“Los Ayuntamientos tienen facultad para aprobar y emitir su Bando de Policía y Gobierno, reglamentos, circulares y disposiciones administrativas de observancia general dentro de su jurisdicción, que organicen la administración pública municipal, regulen las materias, procedimientos, funciones y servicios públicos de su competencia y promuevan la participación de la sociedad”.</w:t>
      </w:r>
    </w:p>
    <w:p w:rsidR="00F73C77" w:rsidRPr="00E31C26" w:rsidRDefault="00F73C77" w:rsidP="00F73C77">
      <w:pPr>
        <w:pStyle w:val="Textoindependiente"/>
        <w:spacing w:after="0" w:line="240" w:lineRule="auto"/>
        <w:contextualSpacing/>
        <w:jc w:val="both"/>
        <w:rPr>
          <w:rFonts w:ascii="Arial" w:hAnsi="Arial" w:cs="Arial"/>
          <w:sz w:val="20"/>
          <w:szCs w:val="20"/>
        </w:rPr>
      </w:pPr>
    </w:p>
    <w:p w:rsidR="00F73C77" w:rsidRPr="00034F15" w:rsidRDefault="00F73C77" w:rsidP="00F73C77">
      <w:pPr>
        <w:pStyle w:val="Textoindependiente"/>
        <w:spacing w:after="0" w:line="240" w:lineRule="auto"/>
        <w:contextualSpacing/>
        <w:jc w:val="both"/>
        <w:rPr>
          <w:rFonts w:ascii="Arial" w:hAnsi="Arial" w:cs="Arial"/>
          <w:sz w:val="20"/>
          <w:szCs w:val="20"/>
        </w:rPr>
      </w:pPr>
      <w:r>
        <w:rPr>
          <w:rFonts w:ascii="Arial" w:hAnsi="Arial" w:cs="Arial"/>
          <w:b/>
          <w:sz w:val="20"/>
          <w:szCs w:val="20"/>
        </w:rPr>
        <w:t>CUARTO</w:t>
      </w:r>
      <w:r w:rsidRPr="00034F15">
        <w:rPr>
          <w:rFonts w:ascii="Arial" w:hAnsi="Arial" w:cs="Arial"/>
          <w:b/>
          <w:sz w:val="20"/>
          <w:szCs w:val="20"/>
        </w:rPr>
        <w:t>.</w:t>
      </w:r>
      <w:r w:rsidRPr="00034F15">
        <w:rPr>
          <w:rFonts w:ascii="Arial" w:hAnsi="Arial" w:cs="Arial"/>
          <w:sz w:val="20"/>
          <w:szCs w:val="20"/>
        </w:rPr>
        <w:t xml:space="preserve"> Que con base en el artículo </w:t>
      </w:r>
      <w:r>
        <w:rPr>
          <w:rFonts w:ascii="Arial" w:hAnsi="Arial" w:cs="Arial"/>
          <w:sz w:val="20"/>
          <w:szCs w:val="20"/>
        </w:rPr>
        <w:t>56</w:t>
      </w:r>
      <w:r w:rsidRPr="00034F15">
        <w:rPr>
          <w:rFonts w:ascii="Arial" w:hAnsi="Arial" w:cs="Arial"/>
          <w:sz w:val="20"/>
          <w:szCs w:val="20"/>
        </w:rPr>
        <w:t>, fracción I, inciso</w:t>
      </w:r>
      <w:r>
        <w:rPr>
          <w:rFonts w:ascii="Arial" w:hAnsi="Arial" w:cs="Arial"/>
          <w:sz w:val="20"/>
          <w:szCs w:val="20"/>
        </w:rPr>
        <w:t>s</w:t>
      </w:r>
      <w:r w:rsidRPr="00034F15">
        <w:rPr>
          <w:rFonts w:ascii="Arial" w:hAnsi="Arial" w:cs="Arial"/>
          <w:sz w:val="20"/>
          <w:szCs w:val="20"/>
        </w:rPr>
        <w:t xml:space="preserve"> </w:t>
      </w:r>
      <w:r>
        <w:rPr>
          <w:rFonts w:ascii="Arial" w:hAnsi="Arial" w:cs="Arial"/>
          <w:sz w:val="20"/>
          <w:szCs w:val="20"/>
        </w:rPr>
        <w:t>a), b) y c</w:t>
      </w:r>
      <w:r w:rsidRPr="00034F15">
        <w:rPr>
          <w:rFonts w:ascii="Arial" w:hAnsi="Arial" w:cs="Arial"/>
          <w:sz w:val="20"/>
          <w:szCs w:val="20"/>
        </w:rPr>
        <w:t>), de la Ley Orgánica Municipal para el Estado de Hidalgo, el Ayuntamiento de Atlapexco, resulta competente para conocer, analizar, estudiar y resolver el asunto de mérito.</w:t>
      </w:r>
    </w:p>
    <w:p w:rsidR="00F73C77" w:rsidRDefault="00F73C77" w:rsidP="00F73C77">
      <w:pPr>
        <w:pStyle w:val="Textoindependiente"/>
        <w:spacing w:after="0" w:line="240" w:lineRule="auto"/>
        <w:contextualSpacing/>
        <w:jc w:val="both"/>
        <w:rPr>
          <w:rFonts w:ascii="Arial" w:hAnsi="Arial" w:cs="Arial"/>
          <w:sz w:val="20"/>
          <w:szCs w:val="20"/>
        </w:rPr>
      </w:pPr>
    </w:p>
    <w:p w:rsidR="00F73C77" w:rsidRDefault="00F73C77" w:rsidP="00F73C77">
      <w:pPr>
        <w:pStyle w:val="Textoindependiente"/>
        <w:spacing w:after="0" w:line="240" w:lineRule="auto"/>
        <w:contextualSpacing/>
        <w:jc w:val="both"/>
        <w:rPr>
          <w:rFonts w:ascii="Arial" w:hAnsi="Arial" w:cs="Arial"/>
          <w:sz w:val="20"/>
          <w:szCs w:val="20"/>
        </w:rPr>
      </w:pPr>
      <w:r w:rsidRPr="00034F15">
        <w:rPr>
          <w:rFonts w:ascii="Arial" w:hAnsi="Arial" w:cs="Arial"/>
          <w:sz w:val="20"/>
          <w:szCs w:val="20"/>
        </w:rPr>
        <w:t xml:space="preserve">Por lo anteriormente expuesto y fundado, </w:t>
      </w:r>
      <w:r>
        <w:rPr>
          <w:rFonts w:ascii="Arial" w:hAnsi="Arial" w:cs="Arial"/>
          <w:sz w:val="20"/>
          <w:szCs w:val="20"/>
        </w:rPr>
        <w:t>me</w:t>
      </w:r>
      <w:r w:rsidRPr="00034F15">
        <w:rPr>
          <w:rFonts w:ascii="Arial" w:hAnsi="Arial" w:cs="Arial"/>
          <w:sz w:val="20"/>
          <w:szCs w:val="20"/>
        </w:rPr>
        <w:t xml:space="preserve"> permito presentar a la consideración del Pleno del Ayuntamiento de Atlapexco, el siguiente:</w:t>
      </w:r>
    </w:p>
    <w:p w:rsidR="00F73C77" w:rsidRPr="005377D4" w:rsidRDefault="00F73C77" w:rsidP="00F73C77">
      <w:pPr>
        <w:pStyle w:val="Textoindependiente"/>
        <w:spacing w:after="0" w:line="240" w:lineRule="auto"/>
        <w:jc w:val="both"/>
        <w:rPr>
          <w:rFonts w:ascii="Arial" w:hAnsi="Arial" w:cs="Arial"/>
          <w:sz w:val="20"/>
          <w:szCs w:val="20"/>
        </w:rPr>
      </w:pPr>
    </w:p>
    <w:p w:rsidR="004F0512" w:rsidRPr="004F0512" w:rsidRDefault="0074364E" w:rsidP="004F0512">
      <w:pPr>
        <w:autoSpaceDE w:val="0"/>
        <w:autoSpaceDN w:val="0"/>
        <w:adjustRightInd w:val="0"/>
        <w:ind w:right="-1"/>
        <w:jc w:val="center"/>
        <w:rPr>
          <w:rFonts w:ascii="Arial" w:hAnsi="Arial" w:cs="Arial"/>
          <w:b/>
          <w:color w:val="000000"/>
          <w:sz w:val="20"/>
          <w:szCs w:val="20"/>
        </w:rPr>
      </w:pPr>
      <w:r>
        <w:rPr>
          <w:rFonts w:ascii="Arial" w:hAnsi="Arial" w:cs="Arial"/>
          <w:b/>
          <w:color w:val="000000"/>
          <w:sz w:val="20"/>
          <w:szCs w:val="20"/>
        </w:rPr>
        <w:t xml:space="preserve">DECRETO QUE CREA EL </w:t>
      </w:r>
      <w:r w:rsidR="004F0512" w:rsidRPr="004F0512">
        <w:rPr>
          <w:rFonts w:ascii="Arial" w:hAnsi="Arial" w:cs="Arial"/>
          <w:b/>
          <w:color w:val="000000"/>
          <w:sz w:val="20"/>
          <w:szCs w:val="20"/>
        </w:rPr>
        <w:t>REGLAMENTO DEL SISTEMA MUNICIPAL DE PROTECCIÓN INTEGRAL DE NIÑAS, NIÑOS Y ADOLESCENTES DE ATLAPEXCO, HIDALGO.</w:t>
      </w:r>
    </w:p>
    <w:p w:rsidR="004F0512" w:rsidRPr="004F0512" w:rsidRDefault="004F0512" w:rsidP="004F0512">
      <w:pPr>
        <w:autoSpaceDE w:val="0"/>
        <w:autoSpaceDN w:val="0"/>
        <w:adjustRightInd w:val="0"/>
        <w:ind w:right="-1"/>
        <w:jc w:val="both"/>
        <w:rPr>
          <w:rFonts w:ascii="Arial" w:hAnsi="Arial" w:cs="Arial"/>
          <w:color w:val="000000"/>
          <w:sz w:val="20"/>
          <w:szCs w:val="20"/>
        </w:rPr>
      </w:pPr>
      <w:bookmarkStart w:id="0" w:name="_GoBack"/>
      <w:bookmarkEnd w:id="0"/>
    </w:p>
    <w:p w:rsidR="004F0512" w:rsidRPr="004F0512" w:rsidRDefault="004F0512" w:rsidP="004F0512">
      <w:pPr>
        <w:autoSpaceDE w:val="0"/>
        <w:autoSpaceDN w:val="0"/>
        <w:adjustRightInd w:val="0"/>
        <w:ind w:right="-1"/>
        <w:jc w:val="center"/>
        <w:rPr>
          <w:rFonts w:ascii="Arial" w:hAnsi="Arial" w:cs="Arial"/>
          <w:b/>
          <w:color w:val="000000"/>
          <w:sz w:val="20"/>
          <w:szCs w:val="20"/>
        </w:rPr>
      </w:pPr>
      <w:r w:rsidRPr="004F0512">
        <w:rPr>
          <w:rFonts w:ascii="Arial" w:hAnsi="Arial" w:cs="Arial"/>
          <w:b/>
          <w:color w:val="000000"/>
          <w:sz w:val="20"/>
          <w:szCs w:val="20"/>
        </w:rPr>
        <w:t>TÍTULO PRIMERO</w:t>
      </w:r>
    </w:p>
    <w:p w:rsidR="004F0512" w:rsidRPr="004F0512" w:rsidRDefault="004F0512" w:rsidP="004F0512">
      <w:pPr>
        <w:autoSpaceDE w:val="0"/>
        <w:autoSpaceDN w:val="0"/>
        <w:adjustRightInd w:val="0"/>
        <w:ind w:right="-1"/>
        <w:jc w:val="center"/>
        <w:rPr>
          <w:rFonts w:ascii="Arial" w:hAnsi="Arial" w:cs="Arial"/>
          <w:b/>
          <w:color w:val="000000"/>
          <w:sz w:val="20"/>
          <w:szCs w:val="20"/>
        </w:rPr>
      </w:pPr>
      <w:r w:rsidRPr="004F0512">
        <w:rPr>
          <w:rFonts w:ascii="Arial" w:hAnsi="Arial" w:cs="Arial"/>
          <w:b/>
          <w:color w:val="000000"/>
          <w:sz w:val="20"/>
          <w:szCs w:val="20"/>
        </w:rPr>
        <w:t>DISPOSICIONES GENERALES</w:t>
      </w:r>
    </w:p>
    <w:p w:rsidR="004F0512" w:rsidRPr="004F0512" w:rsidRDefault="004F0512" w:rsidP="004F0512">
      <w:pPr>
        <w:autoSpaceDE w:val="0"/>
        <w:autoSpaceDN w:val="0"/>
        <w:adjustRightInd w:val="0"/>
        <w:ind w:right="-1"/>
        <w:jc w:val="both"/>
        <w:rPr>
          <w:rFonts w:ascii="Arial" w:hAnsi="Arial" w:cs="Arial"/>
          <w:sz w:val="20"/>
          <w:szCs w:val="20"/>
        </w:rPr>
      </w:pPr>
    </w:p>
    <w:p w:rsidR="004F0512" w:rsidRPr="004F0512" w:rsidRDefault="004F0512" w:rsidP="004F0512">
      <w:pPr>
        <w:autoSpaceDE w:val="0"/>
        <w:autoSpaceDN w:val="0"/>
        <w:adjustRightInd w:val="0"/>
        <w:ind w:right="-1"/>
        <w:jc w:val="both"/>
        <w:rPr>
          <w:rFonts w:ascii="Arial" w:hAnsi="Arial" w:cs="Arial"/>
          <w:color w:val="000000"/>
          <w:sz w:val="20"/>
          <w:szCs w:val="20"/>
        </w:rPr>
      </w:pPr>
      <w:r w:rsidRPr="004F0512">
        <w:rPr>
          <w:rFonts w:ascii="Arial" w:hAnsi="Arial" w:cs="Arial"/>
          <w:b/>
          <w:color w:val="000000"/>
          <w:sz w:val="20"/>
          <w:szCs w:val="20"/>
        </w:rPr>
        <w:t>Artículo 1.</w:t>
      </w:r>
      <w:r w:rsidRPr="004F0512">
        <w:rPr>
          <w:rFonts w:ascii="Arial" w:hAnsi="Arial" w:cs="Arial"/>
          <w:color w:val="000000"/>
          <w:sz w:val="20"/>
          <w:szCs w:val="20"/>
        </w:rPr>
        <w:t xml:space="preserve"> El presente Reglamento es de orden público, interés social, observancia general y obligatoria, en el Municipio de Atlapexco; y tiene por </w:t>
      </w:r>
      <w:r w:rsidRPr="004F0512">
        <w:rPr>
          <w:rFonts w:ascii="Arial" w:hAnsi="Arial" w:cs="Arial"/>
          <w:sz w:val="20"/>
          <w:szCs w:val="20"/>
        </w:rPr>
        <w:t>objeto</w:t>
      </w:r>
      <w:r w:rsidRPr="004F0512">
        <w:rPr>
          <w:rFonts w:ascii="Arial" w:hAnsi="Arial" w:cs="Arial"/>
          <w:color w:val="000000"/>
          <w:sz w:val="20"/>
          <w:szCs w:val="20"/>
        </w:rPr>
        <w:t xml:space="preserve"> establecer con arreglo en la Convención de los Derechos del Niño, la Constitución Política de los Estados Unidos Mexicanos, la Ley General de los Derechos de las Niñas, Niños y Adolescentes, la Ley de los Derechos de Niñas, Niños y Adolescentes para el Estado de Hidalgo, y los demás ordenamientos legales que de ellas emanen, las atribuciones, organización, estructura y funcionamiento del Sistema Municipal de Protección Integral de los Derechos de Niñas, Niños y Adolescentes del Municipio.</w:t>
      </w:r>
    </w:p>
    <w:p w:rsidR="004F0512" w:rsidRPr="004F0512" w:rsidRDefault="004F0512" w:rsidP="004F0512">
      <w:pPr>
        <w:autoSpaceDE w:val="0"/>
        <w:autoSpaceDN w:val="0"/>
        <w:adjustRightInd w:val="0"/>
        <w:ind w:right="-1"/>
        <w:jc w:val="both"/>
        <w:rPr>
          <w:rFonts w:ascii="Arial" w:hAnsi="Arial" w:cs="Arial"/>
          <w:color w:val="000000"/>
          <w:sz w:val="20"/>
          <w:szCs w:val="20"/>
        </w:rPr>
      </w:pPr>
    </w:p>
    <w:p w:rsidR="004F0512" w:rsidRPr="004F0512" w:rsidRDefault="004F0512" w:rsidP="004F0512">
      <w:pPr>
        <w:autoSpaceDE w:val="0"/>
        <w:autoSpaceDN w:val="0"/>
        <w:adjustRightInd w:val="0"/>
        <w:ind w:right="-1"/>
        <w:jc w:val="both"/>
        <w:rPr>
          <w:rFonts w:ascii="Arial" w:hAnsi="Arial" w:cs="Arial"/>
          <w:color w:val="000000"/>
          <w:sz w:val="20"/>
          <w:szCs w:val="20"/>
        </w:rPr>
      </w:pPr>
      <w:r w:rsidRPr="004F0512">
        <w:rPr>
          <w:rFonts w:ascii="Arial" w:hAnsi="Arial" w:cs="Arial"/>
          <w:b/>
          <w:color w:val="000000"/>
          <w:sz w:val="20"/>
          <w:szCs w:val="20"/>
        </w:rPr>
        <w:t>Artículo 2.</w:t>
      </w:r>
      <w:r w:rsidRPr="004F0512">
        <w:rPr>
          <w:rFonts w:ascii="Arial" w:hAnsi="Arial" w:cs="Arial"/>
          <w:color w:val="000000"/>
          <w:sz w:val="20"/>
          <w:szCs w:val="20"/>
        </w:rPr>
        <w:t xml:space="preserve"> Para efectos del presente Reglamento se entenderá por:</w:t>
      </w:r>
    </w:p>
    <w:p w:rsidR="004F0512" w:rsidRPr="004F0512" w:rsidRDefault="004F0512" w:rsidP="004F0512">
      <w:pPr>
        <w:pStyle w:val="Prrafodelista"/>
        <w:numPr>
          <w:ilvl w:val="0"/>
          <w:numId w:val="14"/>
        </w:numPr>
        <w:autoSpaceDE w:val="0"/>
        <w:autoSpaceDN w:val="0"/>
        <w:adjustRightInd w:val="0"/>
        <w:ind w:left="567" w:right="-1" w:hanging="141"/>
        <w:jc w:val="both"/>
        <w:rPr>
          <w:rFonts w:ascii="Arial" w:hAnsi="Arial" w:cs="Arial"/>
          <w:color w:val="000000"/>
          <w:sz w:val="20"/>
          <w:szCs w:val="20"/>
        </w:rPr>
      </w:pPr>
      <w:r w:rsidRPr="004F0512">
        <w:rPr>
          <w:rFonts w:ascii="Arial" w:hAnsi="Arial" w:cs="Arial"/>
          <w:b/>
          <w:color w:val="000000"/>
          <w:sz w:val="20"/>
          <w:szCs w:val="20"/>
        </w:rPr>
        <w:t>Ayuntamiento:</w:t>
      </w:r>
      <w:r w:rsidRPr="004F0512">
        <w:rPr>
          <w:rFonts w:ascii="Arial" w:hAnsi="Arial" w:cs="Arial"/>
          <w:color w:val="000000"/>
          <w:sz w:val="20"/>
          <w:szCs w:val="20"/>
        </w:rPr>
        <w:t xml:space="preserve"> El Honorable Ayuntamiento del Municipio Atlapexco, Hidalgo;</w:t>
      </w:r>
    </w:p>
    <w:p w:rsidR="004F0512" w:rsidRPr="004F0512" w:rsidRDefault="004F0512" w:rsidP="004F0512">
      <w:pPr>
        <w:pStyle w:val="Prrafodelista"/>
        <w:numPr>
          <w:ilvl w:val="0"/>
          <w:numId w:val="14"/>
        </w:numPr>
        <w:autoSpaceDE w:val="0"/>
        <w:autoSpaceDN w:val="0"/>
        <w:adjustRightInd w:val="0"/>
        <w:ind w:left="567" w:right="-1" w:hanging="141"/>
        <w:jc w:val="both"/>
        <w:rPr>
          <w:rFonts w:ascii="Arial" w:hAnsi="Arial" w:cs="Arial"/>
          <w:color w:val="000000"/>
          <w:sz w:val="20"/>
          <w:szCs w:val="20"/>
        </w:rPr>
      </w:pPr>
      <w:r w:rsidRPr="004F0512">
        <w:rPr>
          <w:rFonts w:ascii="Arial" w:hAnsi="Arial" w:cs="Arial"/>
          <w:b/>
          <w:color w:val="000000"/>
          <w:sz w:val="20"/>
          <w:szCs w:val="20"/>
        </w:rPr>
        <w:t>Dependencias:</w:t>
      </w:r>
      <w:r w:rsidRPr="004F0512">
        <w:rPr>
          <w:rFonts w:ascii="Arial" w:hAnsi="Arial" w:cs="Arial"/>
          <w:color w:val="000000"/>
          <w:sz w:val="20"/>
          <w:szCs w:val="20"/>
        </w:rPr>
        <w:t xml:space="preserve"> Conjunto de órganos de la administración pública municipal centralizada, encargadas del despacho de los diversos ramos de los asuntos administrativos municipales;</w:t>
      </w:r>
    </w:p>
    <w:p w:rsidR="004F0512" w:rsidRPr="004F0512" w:rsidRDefault="004F0512" w:rsidP="004F0512">
      <w:pPr>
        <w:pStyle w:val="Prrafodelista"/>
        <w:numPr>
          <w:ilvl w:val="0"/>
          <w:numId w:val="14"/>
        </w:numPr>
        <w:autoSpaceDE w:val="0"/>
        <w:autoSpaceDN w:val="0"/>
        <w:adjustRightInd w:val="0"/>
        <w:ind w:left="567" w:right="-1" w:hanging="141"/>
        <w:jc w:val="both"/>
        <w:rPr>
          <w:rFonts w:ascii="Arial" w:hAnsi="Arial" w:cs="Arial"/>
          <w:color w:val="000000"/>
          <w:sz w:val="20"/>
          <w:szCs w:val="20"/>
        </w:rPr>
      </w:pPr>
      <w:r w:rsidRPr="004F0512">
        <w:rPr>
          <w:rFonts w:ascii="Arial" w:hAnsi="Arial" w:cs="Arial"/>
          <w:b/>
          <w:color w:val="000000"/>
          <w:sz w:val="20"/>
          <w:szCs w:val="20"/>
        </w:rPr>
        <w:t>Entidades:</w:t>
      </w:r>
      <w:r w:rsidRPr="004F0512">
        <w:rPr>
          <w:rFonts w:ascii="Arial" w:hAnsi="Arial" w:cs="Arial"/>
          <w:color w:val="000000"/>
          <w:sz w:val="20"/>
          <w:szCs w:val="20"/>
        </w:rPr>
        <w:t xml:space="preserve"> Los organismos descentralizados, empresas de participación municipal, fideicomisos públicos municipales, comisiones, patronatos y comités, creados por el Ayuntamiento bajo la naturaleza jurídica de un ente paramunicipal;</w:t>
      </w:r>
    </w:p>
    <w:p w:rsidR="004F0512" w:rsidRPr="004F0512" w:rsidRDefault="004F0512" w:rsidP="004F0512">
      <w:pPr>
        <w:pStyle w:val="Prrafodelista"/>
        <w:numPr>
          <w:ilvl w:val="0"/>
          <w:numId w:val="14"/>
        </w:numPr>
        <w:autoSpaceDE w:val="0"/>
        <w:autoSpaceDN w:val="0"/>
        <w:adjustRightInd w:val="0"/>
        <w:ind w:left="567" w:right="-1" w:hanging="141"/>
        <w:jc w:val="both"/>
        <w:rPr>
          <w:rFonts w:ascii="Arial" w:hAnsi="Arial" w:cs="Arial"/>
          <w:color w:val="000000"/>
          <w:sz w:val="20"/>
          <w:szCs w:val="20"/>
        </w:rPr>
      </w:pPr>
      <w:r w:rsidRPr="004F0512">
        <w:rPr>
          <w:rFonts w:ascii="Arial" w:hAnsi="Arial" w:cs="Arial"/>
          <w:b/>
          <w:color w:val="000000"/>
          <w:sz w:val="20"/>
          <w:szCs w:val="20"/>
        </w:rPr>
        <w:t>Municipio:</w:t>
      </w:r>
      <w:r w:rsidRPr="004F0512">
        <w:rPr>
          <w:rFonts w:ascii="Arial" w:hAnsi="Arial" w:cs="Arial"/>
          <w:color w:val="000000"/>
          <w:sz w:val="20"/>
          <w:szCs w:val="20"/>
        </w:rPr>
        <w:t xml:space="preserve"> El Municipio de Atlapexco, Hidalgo;</w:t>
      </w:r>
    </w:p>
    <w:p w:rsidR="004F0512" w:rsidRPr="004F0512" w:rsidRDefault="004F0512" w:rsidP="004F0512">
      <w:pPr>
        <w:pStyle w:val="Prrafodelista"/>
        <w:numPr>
          <w:ilvl w:val="0"/>
          <w:numId w:val="14"/>
        </w:numPr>
        <w:autoSpaceDE w:val="0"/>
        <w:autoSpaceDN w:val="0"/>
        <w:adjustRightInd w:val="0"/>
        <w:ind w:left="567" w:right="-1" w:hanging="141"/>
        <w:jc w:val="both"/>
        <w:rPr>
          <w:rFonts w:ascii="Arial" w:hAnsi="Arial" w:cs="Arial"/>
          <w:color w:val="000000"/>
          <w:sz w:val="20"/>
          <w:szCs w:val="20"/>
        </w:rPr>
      </w:pPr>
      <w:r w:rsidRPr="004F0512">
        <w:rPr>
          <w:rFonts w:ascii="Arial" w:hAnsi="Arial" w:cs="Arial"/>
          <w:b/>
          <w:color w:val="000000"/>
          <w:sz w:val="20"/>
          <w:szCs w:val="20"/>
        </w:rPr>
        <w:t>NNA:</w:t>
      </w:r>
      <w:r w:rsidRPr="004F0512">
        <w:rPr>
          <w:rFonts w:ascii="Arial" w:hAnsi="Arial" w:cs="Arial"/>
          <w:color w:val="000000"/>
          <w:sz w:val="20"/>
          <w:szCs w:val="20"/>
        </w:rPr>
        <w:t xml:space="preserve"> Niñas, niños y adolescentes;</w:t>
      </w:r>
    </w:p>
    <w:p w:rsidR="004F0512" w:rsidRPr="004F0512" w:rsidRDefault="004F0512" w:rsidP="004F0512">
      <w:pPr>
        <w:pStyle w:val="Prrafodelista"/>
        <w:numPr>
          <w:ilvl w:val="0"/>
          <w:numId w:val="14"/>
        </w:numPr>
        <w:autoSpaceDE w:val="0"/>
        <w:autoSpaceDN w:val="0"/>
        <w:adjustRightInd w:val="0"/>
        <w:ind w:left="567" w:right="-1" w:hanging="141"/>
        <w:jc w:val="both"/>
        <w:rPr>
          <w:rFonts w:ascii="Arial" w:hAnsi="Arial" w:cs="Arial"/>
          <w:color w:val="000000"/>
          <w:sz w:val="20"/>
          <w:szCs w:val="20"/>
        </w:rPr>
      </w:pPr>
      <w:r w:rsidRPr="004F0512">
        <w:rPr>
          <w:rFonts w:ascii="Arial" w:hAnsi="Arial" w:cs="Arial"/>
          <w:b/>
          <w:color w:val="000000"/>
          <w:sz w:val="20"/>
          <w:szCs w:val="20"/>
        </w:rPr>
        <w:t>Procuraduría Municipal:</w:t>
      </w:r>
      <w:r w:rsidRPr="004F0512">
        <w:rPr>
          <w:rFonts w:ascii="Arial" w:hAnsi="Arial" w:cs="Arial"/>
          <w:color w:val="000000"/>
          <w:sz w:val="20"/>
          <w:szCs w:val="20"/>
        </w:rPr>
        <w:t xml:space="preserve"> La Coordinación Jurídica y Procuraduría Municipal de Protección a Niñas, Niños, Adolescentes y las Familias del Sistema DIF Atlapexco;</w:t>
      </w:r>
    </w:p>
    <w:p w:rsidR="004F0512" w:rsidRPr="004F0512" w:rsidRDefault="004F0512" w:rsidP="004F0512">
      <w:pPr>
        <w:pStyle w:val="Prrafodelista"/>
        <w:numPr>
          <w:ilvl w:val="0"/>
          <w:numId w:val="14"/>
        </w:numPr>
        <w:autoSpaceDE w:val="0"/>
        <w:autoSpaceDN w:val="0"/>
        <w:adjustRightInd w:val="0"/>
        <w:ind w:left="567" w:right="-1" w:hanging="141"/>
        <w:jc w:val="both"/>
        <w:rPr>
          <w:rFonts w:ascii="Arial" w:hAnsi="Arial" w:cs="Arial"/>
          <w:color w:val="000000"/>
          <w:sz w:val="20"/>
          <w:szCs w:val="20"/>
        </w:rPr>
      </w:pPr>
      <w:r w:rsidRPr="004F0512">
        <w:rPr>
          <w:rFonts w:ascii="Arial" w:hAnsi="Arial" w:cs="Arial"/>
          <w:b/>
          <w:color w:val="000000"/>
          <w:sz w:val="20"/>
          <w:szCs w:val="20"/>
        </w:rPr>
        <w:t>Secretaria Ejecutiva</w:t>
      </w:r>
      <w:r w:rsidRPr="004F0512">
        <w:rPr>
          <w:rFonts w:ascii="Arial" w:hAnsi="Arial" w:cs="Arial"/>
          <w:color w:val="000000"/>
          <w:sz w:val="20"/>
          <w:szCs w:val="20"/>
        </w:rPr>
        <w:t>: El o la Secretaria Ejecutiva del Sistema Municipal de Protección Integral de los Derechos de Niñas, Niños y Adolescentes de,</w:t>
      </w:r>
      <w:r w:rsidRPr="004F0512">
        <w:rPr>
          <w:rFonts w:ascii="Arial" w:hAnsi="Arial" w:cs="Arial"/>
          <w:b/>
          <w:color w:val="000000"/>
          <w:sz w:val="20"/>
          <w:szCs w:val="20"/>
        </w:rPr>
        <w:t xml:space="preserve"> </w:t>
      </w:r>
      <w:r w:rsidRPr="004F0512">
        <w:rPr>
          <w:rFonts w:ascii="Arial" w:hAnsi="Arial" w:cs="Arial"/>
          <w:color w:val="000000"/>
          <w:sz w:val="20"/>
          <w:szCs w:val="20"/>
        </w:rPr>
        <w:t>Atlapexco, Hidalgo;</w:t>
      </w:r>
    </w:p>
    <w:p w:rsidR="004F0512" w:rsidRPr="004F0512" w:rsidRDefault="004F0512" w:rsidP="004F0512">
      <w:pPr>
        <w:pStyle w:val="Prrafodelista"/>
        <w:numPr>
          <w:ilvl w:val="0"/>
          <w:numId w:val="14"/>
        </w:numPr>
        <w:autoSpaceDE w:val="0"/>
        <w:autoSpaceDN w:val="0"/>
        <w:adjustRightInd w:val="0"/>
        <w:ind w:left="567" w:right="-1" w:hanging="141"/>
        <w:jc w:val="both"/>
        <w:rPr>
          <w:rFonts w:ascii="Arial" w:hAnsi="Arial" w:cs="Arial"/>
          <w:color w:val="000000"/>
          <w:sz w:val="20"/>
          <w:szCs w:val="20"/>
        </w:rPr>
      </w:pPr>
      <w:r w:rsidRPr="004F0512">
        <w:rPr>
          <w:rFonts w:ascii="Arial" w:hAnsi="Arial" w:cs="Arial"/>
          <w:b/>
          <w:color w:val="000000"/>
          <w:sz w:val="20"/>
          <w:szCs w:val="20"/>
        </w:rPr>
        <w:t>Sistema Estatal:</w:t>
      </w:r>
      <w:r w:rsidRPr="004F0512">
        <w:rPr>
          <w:rFonts w:ascii="Arial" w:hAnsi="Arial" w:cs="Arial"/>
          <w:color w:val="000000"/>
          <w:sz w:val="20"/>
          <w:szCs w:val="20"/>
        </w:rPr>
        <w:t xml:space="preserve"> El Sistema Estatal de Protección Integral de Niñas, Niños y Adolescentes de Hidalgo;</w:t>
      </w:r>
    </w:p>
    <w:p w:rsidR="004F0512" w:rsidRPr="004F0512" w:rsidRDefault="004F0512" w:rsidP="004F0512">
      <w:pPr>
        <w:pStyle w:val="Prrafodelista"/>
        <w:numPr>
          <w:ilvl w:val="0"/>
          <w:numId w:val="14"/>
        </w:numPr>
        <w:autoSpaceDE w:val="0"/>
        <w:autoSpaceDN w:val="0"/>
        <w:adjustRightInd w:val="0"/>
        <w:ind w:left="567" w:right="-1" w:hanging="141"/>
        <w:jc w:val="both"/>
        <w:rPr>
          <w:rFonts w:ascii="Arial" w:hAnsi="Arial" w:cs="Arial"/>
          <w:color w:val="000000"/>
          <w:sz w:val="20"/>
          <w:szCs w:val="20"/>
        </w:rPr>
      </w:pPr>
      <w:r w:rsidRPr="004F0512">
        <w:rPr>
          <w:rFonts w:ascii="Arial" w:hAnsi="Arial" w:cs="Arial"/>
          <w:b/>
          <w:color w:val="000000"/>
          <w:sz w:val="20"/>
          <w:szCs w:val="20"/>
        </w:rPr>
        <w:t>Sistema DIF Municipal</w:t>
      </w:r>
      <w:r w:rsidRPr="004F0512">
        <w:rPr>
          <w:rFonts w:ascii="Arial" w:hAnsi="Arial" w:cs="Arial"/>
          <w:color w:val="000000"/>
          <w:sz w:val="20"/>
          <w:szCs w:val="20"/>
        </w:rPr>
        <w:t xml:space="preserve">: El Sistema para el Desarrollo Integral de la Familia del Municipio de </w:t>
      </w:r>
      <w:r w:rsidRPr="004F0512">
        <w:rPr>
          <w:rFonts w:ascii="Arial" w:hAnsi="Arial" w:cs="Arial"/>
          <w:b/>
          <w:color w:val="000000"/>
          <w:sz w:val="20"/>
          <w:szCs w:val="20"/>
        </w:rPr>
        <w:t>Atlapexco</w:t>
      </w:r>
      <w:r w:rsidRPr="004F0512">
        <w:rPr>
          <w:rFonts w:ascii="Arial" w:hAnsi="Arial" w:cs="Arial"/>
          <w:color w:val="000000"/>
          <w:sz w:val="20"/>
          <w:szCs w:val="20"/>
        </w:rPr>
        <w:t>, Hidalgo;</w:t>
      </w:r>
    </w:p>
    <w:p w:rsidR="004F0512" w:rsidRPr="004F0512" w:rsidRDefault="004F0512" w:rsidP="004F0512">
      <w:pPr>
        <w:pStyle w:val="Prrafodelista"/>
        <w:numPr>
          <w:ilvl w:val="0"/>
          <w:numId w:val="14"/>
        </w:numPr>
        <w:autoSpaceDE w:val="0"/>
        <w:autoSpaceDN w:val="0"/>
        <w:adjustRightInd w:val="0"/>
        <w:ind w:left="567" w:right="-1" w:hanging="141"/>
        <w:jc w:val="both"/>
        <w:rPr>
          <w:rFonts w:ascii="Arial" w:hAnsi="Arial" w:cs="Arial"/>
          <w:color w:val="000000"/>
          <w:sz w:val="20"/>
          <w:szCs w:val="20"/>
        </w:rPr>
      </w:pPr>
      <w:r w:rsidRPr="004F0512">
        <w:rPr>
          <w:rFonts w:ascii="Arial" w:hAnsi="Arial" w:cs="Arial"/>
          <w:b/>
          <w:color w:val="000000"/>
          <w:sz w:val="20"/>
          <w:szCs w:val="20"/>
        </w:rPr>
        <w:t>Sistema Municipal de Protección</w:t>
      </w:r>
      <w:r w:rsidRPr="004F0512">
        <w:rPr>
          <w:rFonts w:ascii="Arial" w:hAnsi="Arial" w:cs="Arial"/>
          <w:color w:val="000000"/>
          <w:sz w:val="20"/>
          <w:szCs w:val="20"/>
        </w:rPr>
        <w:t xml:space="preserve">: El Sistema Municipal de Protección integral de los Derechos de Niñas, Niños y Adolescentes de </w:t>
      </w:r>
      <w:r w:rsidRPr="004F0512">
        <w:rPr>
          <w:rFonts w:ascii="Arial" w:hAnsi="Arial" w:cs="Arial"/>
          <w:sz w:val="20"/>
          <w:szCs w:val="20"/>
        </w:rPr>
        <w:t>Atlapexco</w:t>
      </w:r>
      <w:r w:rsidRPr="004F0512">
        <w:rPr>
          <w:rFonts w:ascii="Arial" w:hAnsi="Arial" w:cs="Arial"/>
          <w:color w:val="000000"/>
          <w:sz w:val="20"/>
          <w:szCs w:val="20"/>
        </w:rPr>
        <w:t>, Hidalgo;</w:t>
      </w:r>
    </w:p>
    <w:p w:rsidR="004F0512" w:rsidRPr="004F0512" w:rsidRDefault="004F0512" w:rsidP="004F0512">
      <w:pPr>
        <w:pStyle w:val="Prrafodelista"/>
        <w:numPr>
          <w:ilvl w:val="0"/>
          <w:numId w:val="14"/>
        </w:numPr>
        <w:autoSpaceDE w:val="0"/>
        <w:autoSpaceDN w:val="0"/>
        <w:adjustRightInd w:val="0"/>
        <w:ind w:left="567" w:right="-1" w:hanging="141"/>
        <w:jc w:val="both"/>
        <w:rPr>
          <w:rFonts w:ascii="Arial" w:hAnsi="Arial" w:cs="Arial"/>
          <w:color w:val="000000"/>
          <w:sz w:val="20"/>
          <w:szCs w:val="20"/>
        </w:rPr>
      </w:pPr>
      <w:r w:rsidRPr="004F0512">
        <w:rPr>
          <w:rFonts w:ascii="Arial" w:hAnsi="Arial" w:cs="Arial"/>
          <w:b/>
          <w:color w:val="000000"/>
          <w:sz w:val="20"/>
          <w:szCs w:val="20"/>
        </w:rPr>
        <w:t>Autoridades Municipales:</w:t>
      </w:r>
      <w:r w:rsidRPr="004F0512">
        <w:rPr>
          <w:rFonts w:ascii="Arial" w:hAnsi="Arial" w:cs="Arial"/>
          <w:color w:val="000000"/>
          <w:sz w:val="20"/>
          <w:szCs w:val="20"/>
        </w:rPr>
        <w:t xml:space="preserve"> Integrante del </w:t>
      </w:r>
      <w:hyperlink r:id="rId7" w:history="1">
        <w:r w:rsidRPr="004F0512">
          <w:rPr>
            <w:rStyle w:val="Hipervnculo"/>
            <w:rFonts w:ascii="Arial" w:hAnsi="Arial" w:cs="Arial"/>
            <w:color w:val="auto"/>
            <w:sz w:val="20"/>
            <w:szCs w:val="20"/>
          </w:rPr>
          <w:t>Ayuntamiento</w:t>
        </w:r>
      </w:hyperlink>
      <w:r w:rsidRPr="004F0512">
        <w:rPr>
          <w:rFonts w:ascii="Arial" w:hAnsi="Arial" w:cs="Arial"/>
          <w:color w:val="000000"/>
          <w:sz w:val="20"/>
          <w:szCs w:val="20"/>
        </w:rPr>
        <w:t xml:space="preserve"> elegido mediante sufragio directo; es decir, las </w:t>
      </w:r>
      <w:hyperlink r:id="rId8" w:history="1">
        <w:r w:rsidRPr="004F0512">
          <w:rPr>
            <w:rStyle w:val="Hipervnculo"/>
            <w:rFonts w:ascii="Arial" w:hAnsi="Arial" w:cs="Arial"/>
            <w:color w:val="auto"/>
            <w:sz w:val="20"/>
            <w:szCs w:val="20"/>
          </w:rPr>
          <w:t>autoridades</w:t>
        </w:r>
      </w:hyperlink>
      <w:r w:rsidRPr="004F0512">
        <w:rPr>
          <w:rStyle w:val="Hipervnculo"/>
          <w:rFonts w:ascii="Arial" w:hAnsi="Arial" w:cs="Arial"/>
          <w:color w:val="auto"/>
          <w:sz w:val="20"/>
          <w:szCs w:val="20"/>
        </w:rPr>
        <w:t xml:space="preserve"> </w:t>
      </w:r>
      <w:r w:rsidRPr="004F0512">
        <w:rPr>
          <w:rFonts w:ascii="Arial" w:hAnsi="Arial" w:cs="Arial"/>
          <w:color w:val="000000"/>
          <w:sz w:val="20"/>
          <w:szCs w:val="20"/>
        </w:rPr>
        <w:t>son representantes populares responsables del gobierno de la localidad.</w:t>
      </w:r>
    </w:p>
    <w:p w:rsidR="004F0512" w:rsidRPr="004F0512" w:rsidRDefault="004F0512" w:rsidP="004F0512">
      <w:pPr>
        <w:pStyle w:val="Prrafodelista"/>
        <w:numPr>
          <w:ilvl w:val="0"/>
          <w:numId w:val="14"/>
        </w:numPr>
        <w:autoSpaceDE w:val="0"/>
        <w:autoSpaceDN w:val="0"/>
        <w:adjustRightInd w:val="0"/>
        <w:ind w:left="567" w:right="-1" w:hanging="141"/>
        <w:jc w:val="both"/>
        <w:rPr>
          <w:rFonts w:ascii="Arial" w:hAnsi="Arial" w:cs="Arial"/>
          <w:color w:val="000000"/>
          <w:sz w:val="20"/>
          <w:szCs w:val="20"/>
        </w:rPr>
      </w:pPr>
      <w:r w:rsidRPr="004F0512">
        <w:rPr>
          <w:rFonts w:ascii="Arial" w:hAnsi="Arial" w:cs="Arial"/>
          <w:b/>
          <w:color w:val="000000"/>
          <w:sz w:val="20"/>
          <w:szCs w:val="20"/>
        </w:rPr>
        <w:t>Unidad de Primer Contacto:</w:t>
      </w:r>
      <w:r w:rsidRPr="004F0512">
        <w:rPr>
          <w:rFonts w:ascii="Arial" w:hAnsi="Arial" w:cs="Arial"/>
          <w:color w:val="000000"/>
          <w:sz w:val="20"/>
          <w:szCs w:val="20"/>
        </w:rPr>
        <w:t xml:space="preserve"> conformada por un equipo multidisciplinario profesional en psicología, trabajo social y derecho, coordinarán a las y los servidores públicos municipales y fungirán como enlace con las instancias estatales y federales competentes, cuando en la operación, verificación y supervisión de las funciones y servicios que le corresponden, detecten casos de violación a los derechos</w:t>
      </w:r>
    </w:p>
    <w:p w:rsidR="004F0512" w:rsidRPr="004F0512" w:rsidRDefault="004F0512" w:rsidP="004F0512">
      <w:pPr>
        <w:autoSpaceDE w:val="0"/>
        <w:autoSpaceDN w:val="0"/>
        <w:adjustRightInd w:val="0"/>
        <w:ind w:right="-1"/>
        <w:jc w:val="both"/>
        <w:rPr>
          <w:rFonts w:ascii="Arial" w:hAnsi="Arial" w:cs="Arial"/>
          <w:color w:val="000000"/>
          <w:sz w:val="20"/>
          <w:szCs w:val="20"/>
        </w:rPr>
      </w:pPr>
    </w:p>
    <w:p w:rsidR="004F0512" w:rsidRPr="004F0512" w:rsidRDefault="004F0512" w:rsidP="004F0512">
      <w:pPr>
        <w:autoSpaceDE w:val="0"/>
        <w:autoSpaceDN w:val="0"/>
        <w:adjustRightInd w:val="0"/>
        <w:ind w:right="-1"/>
        <w:jc w:val="both"/>
        <w:rPr>
          <w:rFonts w:ascii="Arial" w:hAnsi="Arial" w:cs="Arial"/>
          <w:color w:val="000000"/>
          <w:sz w:val="20"/>
          <w:szCs w:val="20"/>
        </w:rPr>
      </w:pPr>
      <w:r w:rsidRPr="004F0512">
        <w:rPr>
          <w:rFonts w:ascii="Arial" w:hAnsi="Arial" w:cs="Arial"/>
          <w:b/>
          <w:color w:val="000000"/>
          <w:sz w:val="20"/>
          <w:szCs w:val="20"/>
        </w:rPr>
        <w:t>Artículo 3.</w:t>
      </w:r>
      <w:r w:rsidRPr="004F0512">
        <w:rPr>
          <w:rFonts w:ascii="Arial" w:hAnsi="Arial" w:cs="Arial"/>
          <w:color w:val="000000"/>
          <w:sz w:val="20"/>
          <w:szCs w:val="20"/>
        </w:rPr>
        <w:t xml:space="preserve"> Son niñas y niños las personas menores de doce años, y adolescentes las personas de entre doce años cumplidos y menores de dieciocho años de edad. Cuando exista duda de si se trata de una persona mayor de dieciocho años, se presumirá que es un adolescente; cuando exista la duda de si se trata de una persona mayor o menor de doce años, se presumirá que es niña o niño.</w:t>
      </w:r>
    </w:p>
    <w:p w:rsidR="004F0512" w:rsidRPr="004F0512" w:rsidRDefault="004F0512" w:rsidP="004F0512">
      <w:pPr>
        <w:autoSpaceDE w:val="0"/>
        <w:autoSpaceDN w:val="0"/>
        <w:adjustRightInd w:val="0"/>
        <w:ind w:right="-1"/>
        <w:jc w:val="both"/>
        <w:rPr>
          <w:rFonts w:ascii="Arial" w:hAnsi="Arial" w:cs="Arial"/>
          <w:color w:val="000000"/>
          <w:sz w:val="20"/>
          <w:szCs w:val="20"/>
        </w:rPr>
      </w:pPr>
    </w:p>
    <w:p w:rsidR="004F0512" w:rsidRPr="004F0512" w:rsidRDefault="004F0512" w:rsidP="004F0512">
      <w:pPr>
        <w:autoSpaceDE w:val="0"/>
        <w:autoSpaceDN w:val="0"/>
        <w:adjustRightInd w:val="0"/>
        <w:ind w:right="-1"/>
        <w:jc w:val="both"/>
        <w:rPr>
          <w:rFonts w:ascii="Arial" w:hAnsi="Arial" w:cs="Arial"/>
          <w:color w:val="000000"/>
          <w:sz w:val="20"/>
          <w:szCs w:val="20"/>
        </w:rPr>
      </w:pPr>
      <w:r w:rsidRPr="004F0512">
        <w:rPr>
          <w:rFonts w:ascii="Arial" w:hAnsi="Arial" w:cs="Arial"/>
          <w:b/>
          <w:color w:val="000000"/>
          <w:sz w:val="20"/>
          <w:szCs w:val="20"/>
        </w:rPr>
        <w:t>Artículo 4.</w:t>
      </w:r>
      <w:r w:rsidRPr="004F0512">
        <w:rPr>
          <w:rFonts w:ascii="Arial" w:hAnsi="Arial" w:cs="Arial"/>
          <w:color w:val="000000"/>
          <w:sz w:val="20"/>
          <w:szCs w:val="20"/>
        </w:rPr>
        <w:t xml:space="preserve"> El Sistema Municipal de Protección es la instancia encargada de establecer instrumentos, políticas, procedimientos, servicios y acciones de protección de los derechos de niñas, niños y adolescentes del Municipio; de conformidad con lo dispuesto por la Ley de los Derechos de Niñas, Niños y Adolescentes para el Estado de Hidalgo.</w:t>
      </w:r>
    </w:p>
    <w:p w:rsidR="004F0512" w:rsidRPr="004F0512" w:rsidRDefault="004F0512" w:rsidP="004F0512">
      <w:pPr>
        <w:autoSpaceDE w:val="0"/>
        <w:autoSpaceDN w:val="0"/>
        <w:adjustRightInd w:val="0"/>
        <w:ind w:right="-1"/>
        <w:jc w:val="both"/>
        <w:rPr>
          <w:rFonts w:ascii="Arial" w:hAnsi="Arial" w:cs="Arial"/>
          <w:color w:val="000000"/>
          <w:sz w:val="20"/>
          <w:szCs w:val="20"/>
        </w:rPr>
      </w:pPr>
    </w:p>
    <w:p w:rsidR="004F0512" w:rsidRPr="004F0512" w:rsidRDefault="004F0512" w:rsidP="004F0512">
      <w:pPr>
        <w:autoSpaceDE w:val="0"/>
        <w:autoSpaceDN w:val="0"/>
        <w:adjustRightInd w:val="0"/>
        <w:ind w:right="-1"/>
        <w:jc w:val="both"/>
        <w:rPr>
          <w:rFonts w:ascii="Arial" w:hAnsi="Arial" w:cs="Arial"/>
          <w:color w:val="000000"/>
          <w:sz w:val="20"/>
          <w:szCs w:val="20"/>
        </w:rPr>
      </w:pPr>
      <w:r w:rsidRPr="004F0512">
        <w:rPr>
          <w:rFonts w:ascii="Arial" w:hAnsi="Arial" w:cs="Arial"/>
          <w:b/>
          <w:bCs/>
          <w:color w:val="000000"/>
          <w:sz w:val="20"/>
          <w:szCs w:val="20"/>
        </w:rPr>
        <w:t>Artículo 5.</w:t>
      </w:r>
      <w:r w:rsidRPr="004F0512">
        <w:rPr>
          <w:rFonts w:ascii="Arial" w:hAnsi="Arial" w:cs="Arial"/>
          <w:color w:val="000000"/>
          <w:sz w:val="20"/>
          <w:szCs w:val="20"/>
        </w:rPr>
        <w:t xml:space="preserve"> Para la aplicación del presente reglamento, se deberán atender en todo momento los principios rectores establecidos por la Ley General de los Derechos de Niñas, Niños y Adolescentes, así como por la Ley de los Derechos de Niñas, Niños y Adolescentes para el Estado de Hidalgo.</w:t>
      </w:r>
    </w:p>
    <w:p w:rsidR="004F0512" w:rsidRPr="004F0512" w:rsidRDefault="004F0512" w:rsidP="004F0512">
      <w:pPr>
        <w:autoSpaceDE w:val="0"/>
        <w:autoSpaceDN w:val="0"/>
        <w:adjustRightInd w:val="0"/>
        <w:ind w:right="-1"/>
        <w:jc w:val="both"/>
        <w:rPr>
          <w:rFonts w:ascii="Arial" w:hAnsi="Arial" w:cs="Arial"/>
          <w:color w:val="000000"/>
          <w:sz w:val="20"/>
          <w:szCs w:val="20"/>
        </w:rPr>
      </w:pPr>
    </w:p>
    <w:p w:rsidR="004F0512" w:rsidRPr="004F0512" w:rsidRDefault="004F0512" w:rsidP="004F0512">
      <w:pPr>
        <w:autoSpaceDE w:val="0"/>
        <w:autoSpaceDN w:val="0"/>
        <w:adjustRightInd w:val="0"/>
        <w:ind w:right="-1"/>
        <w:jc w:val="both"/>
        <w:rPr>
          <w:rFonts w:ascii="Arial" w:hAnsi="Arial" w:cs="Arial"/>
          <w:color w:val="000000"/>
          <w:sz w:val="20"/>
          <w:szCs w:val="20"/>
        </w:rPr>
      </w:pPr>
      <w:r w:rsidRPr="004F0512">
        <w:rPr>
          <w:rFonts w:ascii="Arial" w:hAnsi="Arial" w:cs="Arial"/>
          <w:b/>
          <w:bCs/>
          <w:color w:val="000000"/>
          <w:sz w:val="20"/>
          <w:szCs w:val="20"/>
        </w:rPr>
        <w:t>Artículo 6.</w:t>
      </w:r>
      <w:r w:rsidRPr="004F0512">
        <w:rPr>
          <w:rFonts w:ascii="Arial" w:hAnsi="Arial" w:cs="Arial"/>
          <w:bCs/>
          <w:color w:val="000000"/>
          <w:sz w:val="20"/>
          <w:szCs w:val="20"/>
        </w:rPr>
        <w:t xml:space="preserve"> </w:t>
      </w:r>
      <w:r w:rsidRPr="004F0512">
        <w:rPr>
          <w:rFonts w:ascii="Arial" w:hAnsi="Arial" w:cs="Arial"/>
          <w:color w:val="000000"/>
          <w:sz w:val="20"/>
          <w:szCs w:val="20"/>
        </w:rPr>
        <w:t>Son derechos de las niñas, niños y adolescentes, todos los reconocidos como tales en los tratados internacionales de los que el Estado Mexicano forma parte, la Constitución Política de los Estados Unidos Mexicanos, Ley General de los Derechos de Niñas, Niños y Adolescentes, y la Ley de los Derechos de Niñas, Niños y Adolescentes para el Estado de Hidalgo.</w:t>
      </w:r>
    </w:p>
    <w:p w:rsidR="004F0512" w:rsidRPr="004F0512" w:rsidRDefault="004F0512" w:rsidP="004F0512">
      <w:pPr>
        <w:autoSpaceDE w:val="0"/>
        <w:autoSpaceDN w:val="0"/>
        <w:adjustRightInd w:val="0"/>
        <w:ind w:right="-1"/>
        <w:jc w:val="both"/>
        <w:rPr>
          <w:rFonts w:ascii="Arial" w:hAnsi="Arial" w:cs="Arial"/>
          <w:color w:val="000000"/>
          <w:sz w:val="20"/>
          <w:szCs w:val="20"/>
        </w:rPr>
      </w:pPr>
    </w:p>
    <w:p w:rsidR="004F0512" w:rsidRPr="004F0512" w:rsidRDefault="004F0512" w:rsidP="004F0512">
      <w:pPr>
        <w:autoSpaceDE w:val="0"/>
        <w:autoSpaceDN w:val="0"/>
        <w:adjustRightInd w:val="0"/>
        <w:ind w:right="-1"/>
        <w:jc w:val="center"/>
        <w:rPr>
          <w:rFonts w:ascii="Arial" w:hAnsi="Arial" w:cs="Arial"/>
          <w:b/>
          <w:bCs/>
          <w:color w:val="000000"/>
          <w:sz w:val="20"/>
          <w:szCs w:val="20"/>
        </w:rPr>
      </w:pPr>
      <w:r w:rsidRPr="004F0512">
        <w:rPr>
          <w:rFonts w:ascii="Arial" w:hAnsi="Arial" w:cs="Arial"/>
          <w:b/>
          <w:bCs/>
          <w:color w:val="000000"/>
          <w:sz w:val="20"/>
          <w:szCs w:val="20"/>
        </w:rPr>
        <w:lastRenderedPageBreak/>
        <w:t>TÍTULO SEGUNDO</w:t>
      </w:r>
    </w:p>
    <w:p w:rsidR="004F0512" w:rsidRPr="004F0512" w:rsidRDefault="004F0512" w:rsidP="004F0512">
      <w:pPr>
        <w:autoSpaceDE w:val="0"/>
        <w:autoSpaceDN w:val="0"/>
        <w:adjustRightInd w:val="0"/>
        <w:ind w:right="-1"/>
        <w:jc w:val="center"/>
        <w:rPr>
          <w:rFonts w:ascii="Arial" w:hAnsi="Arial" w:cs="Arial"/>
          <w:b/>
          <w:bCs/>
          <w:color w:val="000000"/>
          <w:sz w:val="20"/>
          <w:szCs w:val="20"/>
        </w:rPr>
      </w:pPr>
      <w:r w:rsidRPr="004F0512">
        <w:rPr>
          <w:rFonts w:ascii="Arial" w:hAnsi="Arial" w:cs="Arial"/>
          <w:b/>
          <w:bCs/>
          <w:color w:val="000000"/>
          <w:sz w:val="20"/>
          <w:szCs w:val="20"/>
        </w:rPr>
        <w:t>DEL SISTEMA MUNICIPAL DE PROTECCIÓN</w:t>
      </w:r>
    </w:p>
    <w:p w:rsidR="004F0512" w:rsidRPr="004F0512" w:rsidRDefault="004F0512" w:rsidP="004F0512">
      <w:pPr>
        <w:autoSpaceDE w:val="0"/>
        <w:autoSpaceDN w:val="0"/>
        <w:adjustRightInd w:val="0"/>
        <w:ind w:right="-1"/>
        <w:jc w:val="center"/>
        <w:rPr>
          <w:rFonts w:ascii="Arial" w:hAnsi="Arial" w:cs="Arial"/>
          <w:b/>
          <w:sz w:val="20"/>
          <w:szCs w:val="20"/>
        </w:rPr>
      </w:pPr>
    </w:p>
    <w:p w:rsidR="004F0512" w:rsidRPr="004F0512" w:rsidRDefault="004F0512" w:rsidP="004F0512">
      <w:pPr>
        <w:autoSpaceDE w:val="0"/>
        <w:autoSpaceDN w:val="0"/>
        <w:adjustRightInd w:val="0"/>
        <w:ind w:right="-1"/>
        <w:jc w:val="center"/>
        <w:rPr>
          <w:rFonts w:ascii="Arial" w:hAnsi="Arial" w:cs="Arial"/>
          <w:b/>
          <w:bCs/>
          <w:color w:val="000000"/>
          <w:sz w:val="20"/>
          <w:szCs w:val="20"/>
        </w:rPr>
      </w:pPr>
      <w:r w:rsidRPr="004F0512">
        <w:rPr>
          <w:rFonts w:ascii="Arial" w:hAnsi="Arial" w:cs="Arial"/>
          <w:b/>
          <w:bCs/>
          <w:color w:val="000000"/>
          <w:sz w:val="20"/>
          <w:szCs w:val="20"/>
        </w:rPr>
        <w:t>CAPÍTULO I</w:t>
      </w:r>
    </w:p>
    <w:p w:rsidR="004F0512" w:rsidRPr="004F0512" w:rsidRDefault="004F0512" w:rsidP="004F0512">
      <w:pPr>
        <w:autoSpaceDE w:val="0"/>
        <w:autoSpaceDN w:val="0"/>
        <w:adjustRightInd w:val="0"/>
        <w:ind w:right="-1"/>
        <w:jc w:val="center"/>
        <w:rPr>
          <w:rFonts w:ascii="Arial" w:hAnsi="Arial" w:cs="Arial"/>
          <w:b/>
          <w:bCs/>
          <w:color w:val="000000"/>
          <w:sz w:val="20"/>
          <w:szCs w:val="20"/>
        </w:rPr>
      </w:pPr>
      <w:r w:rsidRPr="004F0512">
        <w:rPr>
          <w:rFonts w:ascii="Arial" w:hAnsi="Arial" w:cs="Arial"/>
          <w:b/>
          <w:bCs/>
          <w:color w:val="000000"/>
          <w:sz w:val="20"/>
          <w:szCs w:val="20"/>
        </w:rPr>
        <w:t>ATRIBUCIONES E INTEGRACIÓN</w:t>
      </w:r>
    </w:p>
    <w:p w:rsidR="004F0512" w:rsidRPr="004F0512" w:rsidRDefault="004F0512" w:rsidP="004F0512">
      <w:pPr>
        <w:autoSpaceDE w:val="0"/>
        <w:autoSpaceDN w:val="0"/>
        <w:adjustRightInd w:val="0"/>
        <w:ind w:right="-1"/>
        <w:jc w:val="both"/>
        <w:rPr>
          <w:rFonts w:ascii="Arial" w:hAnsi="Arial" w:cs="Arial"/>
          <w:sz w:val="20"/>
          <w:szCs w:val="20"/>
        </w:rPr>
      </w:pPr>
    </w:p>
    <w:p w:rsidR="004F0512" w:rsidRPr="004F0512" w:rsidRDefault="004F0512" w:rsidP="004F0512">
      <w:pPr>
        <w:autoSpaceDE w:val="0"/>
        <w:autoSpaceDN w:val="0"/>
        <w:adjustRightInd w:val="0"/>
        <w:ind w:right="-1"/>
        <w:jc w:val="both"/>
        <w:rPr>
          <w:rFonts w:ascii="Arial" w:hAnsi="Arial" w:cs="Arial"/>
          <w:color w:val="000000"/>
          <w:sz w:val="20"/>
          <w:szCs w:val="20"/>
        </w:rPr>
      </w:pPr>
      <w:r w:rsidRPr="004F0512">
        <w:rPr>
          <w:rFonts w:ascii="Arial" w:hAnsi="Arial" w:cs="Arial"/>
          <w:b/>
          <w:bCs/>
          <w:color w:val="000000"/>
          <w:sz w:val="20"/>
          <w:szCs w:val="20"/>
        </w:rPr>
        <w:t>Artículo 7.</w:t>
      </w:r>
      <w:r w:rsidRPr="004F0512">
        <w:rPr>
          <w:rFonts w:ascii="Arial" w:hAnsi="Arial" w:cs="Arial"/>
          <w:bCs/>
          <w:color w:val="000000"/>
          <w:sz w:val="20"/>
          <w:szCs w:val="20"/>
        </w:rPr>
        <w:t xml:space="preserve"> </w:t>
      </w:r>
      <w:r w:rsidRPr="004F0512">
        <w:rPr>
          <w:rFonts w:ascii="Arial" w:hAnsi="Arial" w:cs="Arial"/>
          <w:color w:val="000000"/>
          <w:sz w:val="20"/>
          <w:szCs w:val="20"/>
        </w:rPr>
        <w:t xml:space="preserve">El funcionamiento del Sistema Municipal de Protección es de carácter permanente y, en el ámbito de su competencia, tiene las siguientes atribuciones de acuerdo a la Ley Orgánica Municipal, Artículo 145 UNDÉCIMUS.- El Sistema Municipal de Protección Integral de los Derechos de las Niñas, Niños y Adolescentes tendrá las siguientes atribuciones: </w:t>
      </w:r>
    </w:p>
    <w:p w:rsidR="004F0512" w:rsidRPr="004F0512" w:rsidRDefault="004F0512" w:rsidP="004F0512">
      <w:pPr>
        <w:pStyle w:val="Prrafodelista"/>
        <w:numPr>
          <w:ilvl w:val="0"/>
          <w:numId w:val="10"/>
        </w:numPr>
        <w:autoSpaceDE w:val="0"/>
        <w:autoSpaceDN w:val="0"/>
        <w:adjustRightInd w:val="0"/>
        <w:ind w:left="567" w:right="-1" w:hanging="567"/>
        <w:jc w:val="both"/>
        <w:rPr>
          <w:rFonts w:ascii="Arial" w:hAnsi="Arial" w:cs="Arial"/>
          <w:color w:val="000000"/>
          <w:sz w:val="20"/>
          <w:szCs w:val="20"/>
        </w:rPr>
      </w:pPr>
      <w:r w:rsidRPr="004F0512">
        <w:rPr>
          <w:rFonts w:ascii="Arial" w:hAnsi="Arial" w:cs="Arial"/>
          <w:color w:val="000000"/>
          <w:sz w:val="20"/>
          <w:szCs w:val="20"/>
        </w:rPr>
        <w:t xml:space="preserve">Elaborar su Programa Municipal y participar en el diseño del Programa Local; </w:t>
      </w:r>
    </w:p>
    <w:p w:rsidR="004F0512" w:rsidRPr="004F0512" w:rsidRDefault="004F0512" w:rsidP="004F0512">
      <w:pPr>
        <w:pStyle w:val="Prrafodelista"/>
        <w:numPr>
          <w:ilvl w:val="0"/>
          <w:numId w:val="10"/>
        </w:numPr>
        <w:autoSpaceDE w:val="0"/>
        <w:autoSpaceDN w:val="0"/>
        <w:adjustRightInd w:val="0"/>
        <w:ind w:left="567" w:right="-1" w:hanging="567"/>
        <w:jc w:val="both"/>
        <w:rPr>
          <w:rFonts w:ascii="Arial" w:hAnsi="Arial" w:cs="Arial"/>
          <w:color w:val="000000"/>
          <w:sz w:val="20"/>
          <w:szCs w:val="20"/>
        </w:rPr>
      </w:pPr>
      <w:r w:rsidRPr="004F0512">
        <w:rPr>
          <w:rFonts w:ascii="Arial" w:hAnsi="Arial" w:cs="Arial"/>
          <w:color w:val="000000"/>
          <w:sz w:val="20"/>
          <w:szCs w:val="20"/>
        </w:rPr>
        <w:t xml:space="preserve">Realizar acciones de difusión que promuevan los derechos de niñas, niños y adolescentes en el municipio, para que sean plenamente conocidos y ejercidos; </w:t>
      </w:r>
    </w:p>
    <w:p w:rsidR="004F0512" w:rsidRPr="004F0512" w:rsidRDefault="004F0512" w:rsidP="004F0512">
      <w:pPr>
        <w:pStyle w:val="Prrafodelista"/>
        <w:numPr>
          <w:ilvl w:val="0"/>
          <w:numId w:val="10"/>
        </w:numPr>
        <w:autoSpaceDE w:val="0"/>
        <w:autoSpaceDN w:val="0"/>
        <w:adjustRightInd w:val="0"/>
        <w:ind w:left="567" w:right="-1" w:hanging="567"/>
        <w:jc w:val="both"/>
        <w:rPr>
          <w:rFonts w:ascii="Arial" w:hAnsi="Arial" w:cs="Arial"/>
          <w:color w:val="000000"/>
          <w:sz w:val="20"/>
          <w:szCs w:val="20"/>
        </w:rPr>
      </w:pPr>
      <w:r w:rsidRPr="004F0512">
        <w:rPr>
          <w:rFonts w:ascii="Arial" w:hAnsi="Arial" w:cs="Arial"/>
          <w:color w:val="000000"/>
          <w:sz w:val="20"/>
          <w:szCs w:val="20"/>
        </w:rPr>
        <w:t xml:space="preserve">Promover la libre manifestación de ideas de niñas, niños y adolescentes en los asuntos concernientes a su municipio; </w:t>
      </w:r>
    </w:p>
    <w:p w:rsidR="004F0512" w:rsidRPr="004F0512" w:rsidRDefault="004F0512" w:rsidP="004F0512">
      <w:pPr>
        <w:pStyle w:val="Prrafodelista"/>
        <w:numPr>
          <w:ilvl w:val="0"/>
          <w:numId w:val="10"/>
        </w:numPr>
        <w:autoSpaceDE w:val="0"/>
        <w:autoSpaceDN w:val="0"/>
        <w:adjustRightInd w:val="0"/>
        <w:ind w:left="567" w:right="-1" w:hanging="567"/>
        <w:jc w:val="both"/>
        <w:rPr>
          <w:rFonts w:ascii="Arial" w:hAnsi="Arial" w:cs="Arial"/>
          <w:color w:val="000000"/>
          <w:sz w:val="20"/>
          <w:szCs w:val="20"/>
        </w:rPr>
      </w:pPr>
      <w:r w:rsidRPr="004F0512">
        <w:rPr>
          <w:rFonts w:ascii="Arial" w:hAnsi="Arial" w:cs="Arial"/>
          <w:color w:val="000000"/>
          <w:sz w:val="20"/>
          <w:szCs w:val="20"/>
        </w:rPr>
        <w:t xml:space="preserve">Ser enlace entre la administración pública municipal y niñas, niños y adolescentes que deseen manifestar inquietudes; </w:t>
      </w:r>
    </w:p>
    <w:p w:rsidR="004F0512" w:rsidRPr="004F0512" w:rsidRDefault="004F0512" w:rsidP="004F0512">
      <w:pPr>
        <w:pStyle w:val="Prrafodelista"/>
        <w:numPr>
          <w:ilvl w:val="0"/>
          <w:numId w:val="10"/>
        </w:numPr>
        <w:autoSpaceDE w:val="0"/>
        <w:autoSpaceDN w:val="0"/>
        <w:adjustRightInd w:val="0"/>
        <w:ind w:left="567" w:right="-1" w:hanging="567"/>
        <w:jc w:val="both"/>
        <w:rPr>
          <w:rFonts w:ascii="Arial" w:hAnsi="Arial" w:cs="Arial"/>
          <w:color w:val="000000"/>
          <w:sz w:val="20"/>
          <w:szCs w:val="20"/>
        </w:rPr>
      </w:pPr>
      <w:r w:rsidRPr="004F0512">
        <w:rPr>
          <w:rFonts w:ascii="Arial" w:hAnsi="Arial" w:cs="Arial"/>
          <w:color w:val="000000"/>
          <w:sz w:val="20"/>
          <w:szCs w:val="20"/>
        </w:rPr>
        <w:t xml:space="preserve">Recibir quejas y denuncias por violaciones a los derechos contenidos en la Ley de los Derechos de Niñas, Niños y Adolescentes para el Estado de Hidalgo y demás disposiciones aplicables, así como canalizarlas de forma inmediata a la Procuraduría de Protección de Niñas, Niños, Adolescentes y la Familia del Estado de Hidalgo, sin perjuicio que ésta pueda recibirla directamente; </w:t>
      </w:r>
    </w:p>
    <w:p w:rsidR="004F0512" w:rsidRPr="004F0512" w:rsidRDefault="004F0512" w:rsidP="004F0512">
      <w:pPr>
        <w:pStyle w:val="Prrafodelista"/>
        <w:numPr>
          <w:ilvl w:val="0"/>
          <w:numId w:val="10"/>
        </w:numPr>
        <w:autoSpaceDE w:val="0"/>
        <w:autoSpaceDN w:val="0"/>
        <w:adjustRightInd w:val="0"/>
        <w:ind w:left="567" w:right="-1" w:hanging="567"/>
        <w:jc w:val="both"/>
        <w:rPr>
          <w:rFonts w:ascii="Arial" w:hAnsi="Arial" w:cs="Arial"/>
          <w:color w:val="000000"/>
          <w:sz w:val="20"/>
          <w:szCs w:val="20"/>
        </w:rPr>
      </w:pPr>
      <w:r w:rsidRPr="004F0512">
        <w:rPr>
          <w:rFonts w:ascii="Arial" w:hAnsi="Arial" w:cs="Arial"/>
          <w:color w:val="000000"/>
          <w:sz w:val="20"/>
          <w:szCs w:val="20"/>
        </w:rPr>
        <w:t xml:space="preserve">Coadyuvar con la Procuraduría de Protección de Niñas, Niños, Adolescentes y la Familia del Estado de Hidalgo en relación con las medidas urgentes de protección que ésta determine, y coordinar las acciones que correspondan en el ámbito de sus atribuciones; </w:t>
      </w:r>
    </w:p>
    <w:p w:rsidR="004F0512" w:rsidRPr="004F0512" w:rsidRDefault="004F0512" w:rsidP="004F0512">
      <w:pPr>
        <w:pStyle w:val="Prrafodelista"/>
        <w:numPr>
          <w:ilvl w:val="0"/>
          <w:numId w:val="10"/>
        </w:numPr>
        <w:autoSpaceDE w:val="0"/>
        <w:autoSpaceDN w:val="0"/>
        <w:adjustRightInd w:val="0"/>
        <w:ind w:left="567" w:right="-1" w:hanging="567"/>
        <w:jc w:val="both"/>
        <w:rPr>
          <w:rFonts w:ascii="Arial" w:hAnsi="Arial" w:cs="Arial"/>
          <w:color w:val="000000"/>
          <w:sz w:val="20"/>
          <w:szCs w:val="20"/>
        </w:rPr>
      </w:pPr>
      <w:r w:rsidRPr="004F0512">
        <w:rPr>
          <w:rFonts w:ascii="Arial" w:hAnsi="Arial" w:cs="Arial"/>
          <w:color w:val="000000"/>
          <w:sz w:val="20"/>
          <w:szCs w:val="20"/>
        </w:rPr>
        <w:t xml:space="preserve">Promover con la aprobación del Ayuntamiento, la celebración de convenios de coordinación con las autoridades competentes, así como con otras instancias públicas o privadas, para la atención y protección de niñas, niños y adolescentes; </w:t>
      </w:r>
    </w:p>
    <w:p w:rsidR="004F0512" w:rsidRPr="004F0512" w:rsidRDefault="004F0512" w:rsidP="004F0512">
      <w:pPr>
        <w:pStyle w:val="Prrafodelista"/>
        <w:numPr>
          <w:ilvl w:val="0"/>
          <w:numId w:val="10"/>
        </w:numPr>
        <w:autoSpaceDE w:val="0"/>
        <w:autoSpaceDN w:val="0"/>
        <w:adjustRightInd w:val="0"/>
        <w:ind w:left="567" w:right="-1" w:hanging="567"/>
        <w:jc w:val="both"/>
        <w:rPr>
          <w:rFonts w:ascii="Arial" w:hAnsi="Arial" w:cs="Arial"/>
          <w:color w:val="000000"/>
          <w:sz w:val="20"/>
          <w:szCs w:val="20"/>
        </w:rPr>
      </w:pPr>
      <w:r w:rsidRPr="004F0512">
        <w:rPr>
          <w:rFonts w:ascii="Arial" w:hAnsi="Arial" w:cs="Arial"/>
          <w:color w:val="000000"/>
          <w:sz w:val="20"/>
          <w:szCs w:val="20"/>
        </w:rPr>
        <w:t xml:space="preserve">Difundir y aplicar los protocolos específicos sobre niñas, niños y adolescentes que autoricen las instancias competentes de la Federación y del Estado; </w:t>
      </w:r>
    </w:p>
    <w:p w:rsidR="004F0512" w:rsidRPr="004F0512" w:rsidRDefault="004F0512" w:rsidP="004F0512">
      <w:pPr>
        <w:pStyle w:val="Prrafodelista"/>
        <w:numPr>
          <w:ilvl w:val="0"/>
          <w:numId w:val="10"/>
        </w:numPr>
        <w:autoSpaceDE w:val="0"/>
        <w:autoSpaceDN w:val="0"/>
        <w:adjustRightInd w:val="0"/>
        <w:ind w:left="567" w:right="-1" w:hanging="567"/>
        <w:jc w:val="both"/>
        <w:rPr>
          <w:rFonts w:ascii="Arial" w:hAnsi="Arial" w:cs="Arial"/>
          <w:color w:val="000000"/>
          <w:sz w:val="20"/>
          <w:szCs w:val="20"/>
        </w:rPr>
      </w:pPr>
      <w:r w:rsidRPr="004F0512">
        <w:rPr>
          <w:rFonts w:ascii="Arial" w:hAnsi="Arial" w:cs="Arial"/>
          <w:color w:val="000000"/>
          <w:sz w:val="20"/>
          <w:szCs w:val="20"/>
        </w:rPr>
        <w:t xml:space="preserve">Coordinarse con las autoridades de los órdenes de gobierno para la implementación y ejecución de las acciones y políticas públicas que deriven de la Ley de los Derechos de Niñas, Niños y Adolescentes para el Estado de Hidalgo; </w:t>
      </w:r>
    </w:p>
    <w:p w:rsidR="004F0512" w:rsidRPr="004F0512" w:rsidRDefault="004F0512" w:rsidP="004F0512">
      <w:pPr>
        <w:pStyle w:val="Prrafodelista"/>
        <w:numPr>
          <w:ilvl w:val="0"/>
          <w:numId w:val="10"/>
        </w:numPr>
        <w:autoSpaceDE w:val="0"/>
        <w:autoSpaceDN w:val="0"/>
        <w:adjustRightInd w:val="0"/>
        <w:ind w:left="567" w:right="-1" w:hanging="567"/>
        <w:jc w:val="both"/>
        <w:rPr>
          <w:rFonts w:ascii="Arial" w:hAnsi="Arial" w:cs="Arial"/>
          <w:color w:val="000000"/>
          <w:sz w:val="20"/>
          <w:szCs w:val="20"/>
        </w:rPr>
      </w:pPr>
      <w:r w:rsidRPr="004F0512">
        <w:rPr>
          <w:rFonts w:ascii="Arial" w:hAnsi="Arial" w:cs="Arial"/>
          <w:color w:val="000000"/>
          <w:sz w:val="20"/>
          <w:szCs w:val="20"/>
        </w:rPr>
        <w:t xml:space="preserve">Coadyuvar en la integración del sistema de información a nivel estatal de niñas, niños y adolescentes; </w:t>
      </w:r>
    </w:p>
    <w:p w:rsidR="004F0512" w:rsidRPr="004F0512" w:rsidRDefault="004F0512" w:rsidP="004F0512">
      <w:pPr>
        <w:pStyle w:val="Prrafodelista"/>
        <w:numPr>
          <w:ilvl w:val="0"/>
          <w:numId w:val="10"/>
        </w:numPr>
        <w:autoSpaceDE w:val="0"/>
        <w:autoSpaceDN w:val="0"/>
        <w:adjustRightInd w:val="0"/>
        <w:ind w:left="567" w:right="-1" w:hanging="567"/>
        <w:jc w:val="both"/>
        <w:rPr>
          <w:rFonts w:ascii="Arial" w:hAnsi="Arial" w:cs="Arial"/>
          <w:color w:val="000000"/>
          <w:sz w:val="20"/>
          <w:szCs w:val="20"/>
        </w:rPr>
      </w:pPr>
      <w:r w:rsidRPr="004F0512">
        <w:rPr>
          <w:rFonts w:ascii="Arial" w:hAnsi="Arial" w:cs="Arial"/>
          <w:color w:val="000000"/>
          <w:sz w:val="20"/>
          <w:szCs w:val="20"/>
        </w:rPr>
        <w:t xml:space="preserve">Impulsar la participación de las organizaciones privadas dedicadas a la promoción y defensa de los derechos humanos de niñas, niños y adolescentes, en la ejecución de los programas municipales; y </w:t>
      </w:r>
    </w:p>
    <w:p w:rsidR="004F0512" w:rsidRPr="004F0512" w:rsidRDefault="004F0512" w:rsidP="004F0512">
      <w:pPr>
        <w:pStyle w:val="Prrafodelista"/>
        <w:numPr>
          <w:ilvl w:val="0"/>
          <w:numId w:val="10"/>
        </w:numPr>
        <w:autoSpaceDE w:val="0"/>
        <w:autoSpaceDN w:val="0"/>
        <w:adjustRightInd w:val="0"/>
        <w:ind w:left="567" w:right="-1" w:hanging="567"/>
        <w:jc w:val="both"/>
        <w:rPr>
          <w:rFonts w:ascii="Arial" w:hAnsi="Arial" w:cs="Arial"/>
          <w:color w:val="000000"/>
          <w:sz w:val="20"/>
          <w:szCs w:val="20"/>
        </w:rPr>
      </w:pPr>
      <w:r w:rsidRPr="004F0512">
        <w:rPr>
          <w:rFonts w:ascii="Arial" w:hAnsi="Arial" w:cs="Arial"/>
          <w:color w:val="000000"/>
          <w:sz w:val="20"/>
          <w:szCs w:val="20"/>
        </w:rPr>
        <w:t>Las demás que establezca el ordenamiento jurídico estatal y aquellas que deriven de los acuerdos que, de conformidad con la Ley de los Derechos de Niñas, Niños y Adolescentes para el Estado de Hidalgo, se asuman en el Sistema Nacional DIF y los Sistemas DIF de Hidalgo.</w:t>
      </w:r>
    </w:p>
    <w:p w:rsidR="004F0512" w:rsidRPr="004F0512" w:rsidRDefault="004F0512" w:rsidP="004F0512">
      <w:pPr>
        <w:pStyle w:val="Prrafodelista"/>
        <w:numPr>
          <w:ilvl w:val="0"/>
          <w:numId w:val="10"/>
        </w:numPr>
        <w:autoSpaceDE w:val="0"/>
        <w:autoSpaceDN w:val="0"/>
        <w:adjustRightInd w:val="0"/>
        <w:ind w:left="567" w:right="-1" w:hanging="567"/>
        <w:jc w:val="both"/>
        <w:rPr>
          <w:rFonts w:ascii="Arial" w:hAnsi="Arial" w:cs="Arial"/>
          <w:color w:val="000000"/>
          <w:sz w:val="20"/>
          <w:szCs w:val="20"/>
        </w:rPr>
      </w:pPr>
      <w:r w:rsidRPr="004F0512">
        <w:rPr>
          <w:rFonts w:ascii="Arial" w:hAnsi="Arial" w:cs="Arial"/>
          <w:color w:val="000000"/>
          <w:sz w:val="20"/>
          <w:szCs w:val="20"/>
        </w:rPr>
        <w:t>Generar los mecanismos necesarios para garantizar la participación directa y efectiva de niñas, niños y adolescentes en los procesos de elaboración de programas y políticas para la garantía y protección integral de sus derechos;</w:t>
      </w:r>
    </w:p>
    <w:p w:rsidR="004F0512" w:rsidRPr="004F0512" w:rsidRDefault="004F0512" w:rsidP="004F0512">
      <w:pPr>
        <w:pStyle w:val="Prrafodelista"/>
        <w:numPr>
          <w:ilvl w:val="0"/>
          <w:numId w:val="10"/>
        </w:numPr>
        <w:autoSpaceDE w:val="0"/>
        <w:autoSpaceDN w:val="0"/>
        <w:adjustRightInd w:val="0"/>
        <w:ind w:left="567" w:right="-1" w:hanging="567"/>
        <w:jc w:val="both"/>
        <w:rPr>
          <w:rFonts w:ascii="Arial" w:hAnsi="Arial" w:cs="Arial"/>
          <w:color w:val="000000"/>
          <w:sz w:val="20"/>
          <w:szCs w:val="20"/>
        </w:rPr>
      </w:pPr>
      <w:r w:rsidRPr="004F0512">
        <w:rPr>
          <w:rFonts w:ascii="Arial" w:hAnsi="Arial" w:cs="Arial"/>
          <w:color w:val="000000"/>
          <w:sz w:val="20"/>
          <w:szCs w:val="20"/>
        </w:rPr>
        <w:t>Promover el establecimiento de presupuestos destinados a la protección de los derechos de</w:t>
      </w:r>
      <w:r w:rsidRPr="004F0512">
        <w:rPr>
          <w:rFonts w:ascii="Arial" w:hAnsi="Arial" w:cs="Arial"/>
          <w:sz w:val="20"/>
          <w:szCs w:val="20"/>
        </w:rPr>
        <w:t xml:space="preserve"> </w:t>
      </w:r>
      <w:r w:rsidRPr="004F0512">
        <w:rPr>
          <w:rFonts w:ascii="Arial" w:hAnsi="Arial" w:cs="Arial"/>
          <w:color w:val="000000"/>
          <w:sz w:val="20"/>
          <w:szCs w:val="20"/>
        </w:rPr>
        <w:t>niñas, niños y adolescentes;</w:t>
      </w:r>
    </w:p>
    <w:p w:rsidR="004F0512" w:rsidRPr="004F0512" w:rsidRDefault="004F0512" w:rsidP="004F0512">
      <w:pPr>
        <w:pStyle w:val="Prrafodelista"/>
        <w:numPr>
          <w:ilvl w:val="0"/>
          <w:numId w:val="10"/>
        </w:numPr>
        <w:autoSpaceDE w:val="0"/>
        <w:autoSpaceDN w:val="0"/>
        <w:adjustRightInd w:val="0"/>
        <w:ind w:left="567" w:right="-1" w:hanging="567"/>
        <w:jc w:val="both"/>
        <w:rPr>
          <w:rFonts w:ascii="Arial" w:hAnsi="Arial" w:cs="Arial"/>
          <w:color w:val="000000"/>
          <w:sz w:val="20"/>
          <w:szCs w:val="20"/>
        </w:rPr>
      </w:pPr>
      <w:r w:rsidRPr="004F0512">
        <w:rPr>
          <w:rFonts w:ascii="Arial" w:hAnsi="Arial" w:cs="Arial"/>
          <w:color w:val="000000"/>
          <w:sz w:val="20"/>
          <w:szCs w:val="20"/>
        </w:rPr>
        <w:t>Garantizar la transversalización de la perspectiva de derechos de niñas, niños y adolescentes en la planeación municipal del desarrollo;</w:t>
      </w:r>
    </w:p>
    <w:p w:rsidR="004F0512" w:rsidRPr="004F0512" w:rsidRDefault="004F0512" w:rsidP="004F0512">
      <w:pPr>
        <w:pStyle w:val="Prrafodelista"/>
        <w:numPr>
          <w:ilvl w:val="0"/>
          <w:numId w:val="10"/>
        </w:numPr>
        <w:autoSpaceDE w:val="0"/>
        <w:autoSpaceDN w:val="0"/>
        <w:adjustRightInd w:val="0"/>
        <w:ind w:left="567" w:right="-1" w:hanging="567"/>
        <w:jc w:val="both"/>
        <w:rPr>
          <w:rFonts w:ascii="Arial" w:hAnsi="Arial" w:cs="Arial"/>
          <w:color w:val="000000"/>
          <w:sz w:val="20"/>
          <w:szCs w:val="20"/>
        </w:rPr>
      </w:pPr>
      <w:r w:rsidRPr="004F0512">
        <w:rPr>
          <w:rFonts w:ascii="Arial" w:hAnsi="Arial" w:cs="Arial"/>
          <w:color w:val="000000"/>
          <w:sz w:val="20"/>
          <w:szCs w:val="20"/>
        </w:rPr>
        <w:t>Llevar a cabo el seguimiento, monitoreo y evaluación de la ejecución del Programa Municipal de Protección;</w:t>
      </w:r>
    </w:p>
    <w:p w:rsidR="004F0512" w:rsidRPr="004F0512" w:rsidRDefault="004F0512" w:rsidP="004F0512">
      <w:pPr>
        <w:pStyle w:val="Prrafodelista"/>
        <w:numPr>
          <w:ilvl w:val="0"/>
          <w:numId w:val="10"/>
        </w:numPr>
        <w:autoSpaceDE w:val="0"/>
        <w:autoSpaceDN w:val="0"/>
        <w:adjustRightInd w:val="0"/>
        <w:ind w:left="567" w:right="-1" w:hanging="567"/>
        <w:jc w:val="both"/>
        <w:rPr>
          <w:rFonts w:ascii="Arial" w:hAnsi="Arial" w:cs="Arial"/>
          <w:color w:val="000000"/>
          <w:sz w:val="20"/>
          <w:szCs w:val="20"/>
        </w:rPr>
      </w:pPr>
      <w:r w:rsidRPr="004F0512">
        <w:rPr>
          <w:rFonts w:ascii="Arial" w:hAnsi="Arial" w:cs="Arial"/>
          <w:color w:val="000000"/>
          <w:sz w:val="20"/>
          <w:szCs w:val="20"/>
        </w:rPr>
        <w:t>Emitir un informe anual sobre los avances del Programa Municipal y remitirlo al Sistema Estatal;</w:t>
      </w:r>
    </w:p>
    <w:p w:rsidR="004F0512" w:rsidRPr="004F0512" w:rsidRDefault="004F0512" w:rsidP="004F0512">
      <w:pPr>
        <w:pStyle w:val="Prrafodelista"/>
        <w:numPr>
          <w:ilvl w:val="0"/>
          <w:numId w:val="10"/>
        </w:numPr>
        <w:autoSpaceDE w:val="0"/>
        <w:autoSpaceDN w:val="0"/>
        <w:adjustRightInd w:val="0"/>
        <w:ind w:left="567" w:right="-1" w:hanging="567"/>
        <w:jc w:val="both"/>
        <w:rPr>
          <w:rFonts w:ascii="Arial" w:hAnsi="Arial" w:cs="Arial"/>
          <w:color w:val="000000"/>
          <w:sz w:val="20"/>
          <w:szCs w:val="20"/>
        </w:rPr>
      </w:pPr>
      <w:r w:rsidRPr="004F0512">
        <w:rPr>
          <w:rFonts w:ascii="Arial" w:hAnsi="Arial" w:cs="Arial"/>
          <w:color w:val="000000"/>
          <w:sz w:val="20"/>
          <w:szCs w:val="20"/>
        </w:rPr>
        <w:t>Hacer efectiva la concurrencia, vinculación y congruencia de los programas y acciones de las dependencias, con los objetivos, estrategias y prioridades de la política pública nacional, estatal y municipal de protección de los derechos de niñas, niños y adolescentes;</w:t>
      </w:r>
    </w:p>
    <w:p w:rsidR="004F0512" w:rsidRPr="004F0512" w:rsidRDefault="004F0512" w:rsidP="004F0512">
      <w:pPr>
        <w:pStyle w:val="Prrafodelista"/>
        <w:numPr>
          <w:ilvl w:val="0"/>
          <w:numId w:val="10"/>
        </w:numPr>
        <w:autoSpaceDE w:val="0"/>
        <w:autoSpaceDN w:val="0"/>
        <w:adjustRightInd w:val="0"/>
        <w:ind w:left="567" w:right="-1" w:hanging="567"/>
        <w:jc w:val="both"/>
        <w:rPr>
          <w:rFonts w:ascii="Arial" w:hAnsi="Arial" w:cs="Arial"/>
          <w:color w:val="000000"/>
          <w:sz w:val="20"/>
          <w:szCs w:val="20"/>
        </w:rPr>
      </w:pPr>
      <w:r w:rsidRPr="004F0512">
        <w:rPr>
          <w:rFonts w:ascii="Arial" w:hAnsi="Arial" w:cs="Arial"/>
          <w:color w:val="000000"/>
          <w:sz w:val="20"/>
          <w:szCs w:val="20"/>
        </w:rPr>
        <w:t>Diseñar y proponer modelos de intervención, en los cuales las instituciones articulen sus recursos humanos, materiales y operativos para la atención y prevención de las problemáticas que enfrentan niñas, niños y adolescentes en el Municipio y que limitan su adecuado desarrollo;</w:t>
      </w:r>
    </w:p>
    <w:p w:rsidR="004F0512" w:rsidRPr="004F0512" w:rsidRDefault="004F0512" w:rsidP="004F0512">
      <w:pPr>
        <w:pStyle w:val="Prrafodelista"/>
        <w:numPr>
          <w:ilvl w:val="0"/>
          <w:numId w:val="10"/>
        </w:numPr>
        <w:autoSpaceDE w:val="0"/>
        <w:autoSpaceDN w:val="0"/>
        <w:adjustRightInd w:val="0"/>
        <w:ind w:left="567" w:right="-1" w:hanging="567"/>
        <w:jc w:val="both"/>
        <w:rPr>
          <w:rFonts w:ascii="Arial" w:hAnsi="Arial" w:cs="Arial"/>
          <w:color w:val="000000"/>
          <w:sz w:val="20"/>
          <w:szCs w:val="20"/>
        </w:rPr>
      </w:pPr>
      <w:r w:rsidRPr="004F0512">
        <w:rPr>
          <w:rFonts w:ascii="Arial" w:hAnsi="Arial" w:cs="Arial"/>
          <w:color w:val="000000"/>
          <w:sz w:val="20"/>
          <w:szCs w:val="20"/>
        </w:rPr>
        <w:lastRenderedPageBreak/>
        <w:t>Establecer mecanismos de coordinación con otros sistemas municipales de protección que desarrollen</w:t>
      </w:r>
      <w:r w:rsidRPr="004F0512">
        <w:rPr>
          <w:rFonts w:ascii="Arial" w:hAnsi="Arial" w:cs="Arial"/>
          <w:sz w:val="20"/>
          <w:szCs w:val="20"/>
        </w:rPr>
        <w:t xml:space="preserve"> </w:t>
      </w:r>
      <w:r w:rsidRPr="004F0512">
        <w:rPr>
          <w:rFonts w:ascii="Arial" w:hAnsi="Arial" w:cs="Arial"/>
          <w:color w:val="000000"/>
          <w:sz w:val="20"/>
          <w:szCs w:val="20"/>
        </w:rPr>
        <w:t>programas, acciones y políticas en beneficio de niñas, niños y adolescentes, en términos de las</w:t>
      </w:r>
      <w:r w:rsidRPr="004F0512">
        <w:rPr>
          <w:rFonts w:ascii="Arial" w:hAnsi="Arial" w:cs="Arial"/>
          <w:sz w:val="20"/>
          <w:szCs w:val="20"/>
        </w:rPr>
        <w:t xml:space="preserve"> </w:t>
      </w:r>
      <w:r w:rsidRPr="004F0512">
        <w:rPr>
          <w:rFonts w:ascii="Arial" w:hAnsi="Arial" w:cs="Arial"/>
          <w:color w:val="000000"/>
          <w:sz w:val="20"/>
          <w:szCs w:val="20"/>
        </w:rPr>
        <w:t>disposiciones aplicables;</w:t>
      </w:r>
    </w:p>
    <w:p w:rsidR="004F0512" w:rsidRPr="004F0512" w:rsidRDefault="004F0512" w:rsidP="004F0512">
      <w:pPr>
        <w:pStyle w:val="Prrafodelista"/>
        <w:numPr>
          <w:ilvl w:val="0"/>
          <w:numId w:val="10"/>
        </w:numPr>
        <w:autoSpaceDE w:val="0"/>
        <w:autoSpaceDN w:val="0"/>
        <w:adjustRightInd w:val="0"/>
        <w:ind w:left="567" w:right="-1" w:hanging="567"/>
        <w:jc w:val="both"/>
        <w:rPr>
          <w:rFonts w:ascii="Arial" w:hAnsi="Arial" w:cs="Arial"/>
          <w:color w:val="000000"/>
          <w:sz w:val="20"/>
          <w:szCs w:val="20"/>
        </w:rPr>
      </w:pPr>
      <w:r w:rsidRPr="004F0512">
        <w:rPr>
          <w:rFonts w:ascii="Arial" w:hAnsi="Arial" w:cs="Arial"/>
          <w:color w:val="000000"/>
          <w:sz w:val="20"/>
          <w:szCs w:val="20"/>
        </w:rPr>
        <w:t>Conformar un sistema de información a nivel municipal, con el objeto de contar con datos desagregados que permitan monitorear los progresos alcanzados en el cumplimiento de los derechos de niñas, niños y adolescentes en el Municipio, incluyendo indicadores cualitativos y cuantitativos;</w:t>
      </w:r>
    </w:p>
    <w:p w:rsidR="004F0512" w:rsidRPr="004F0512" w:rsidRDefault="004F0512" w:rsidP="004F0512">
      <w:pPr>
        <w:pStyle w:val="Prrafodelista"/>
        <w:numPr>
          <w:ilvl w:val="0"/>
          <w:numId w:val="10"/>
        </w:numPr>
        <w:autoSpaceDE w:val="0"/>
        <w:autoSpaceDN w:val="0"/>
        <w:adjustRightInd w:val="0"/>
        <w:ind w:left="567" w:right="-1" w:hanging="567"/>
        <w:jc w:val="both"/>
        <w:rPr>
          <w:rFonts w:ascii="Arial" w:hAnsi="Arial" w:cs="Arial"/>
          <w:color w:val="000000"/>
          <w:sz w:val="20"/>
          <w:szCs w:val="20"/>
        </w:rPr>
      </w:pPr>
      <w:r w:rsidRPr="004F0512">
        <w:rPr>
          <w:rFonts w:ascii="Arial" w:hAnsi="Arial" w:cs="Arial"/>
          <w:color w:val="000000"/>
          <w:sz w:val="20"/>
          <w:szCs w:val="20"/>
        </w:rPr>
        <w:t>Realizar acciones de formación y capacitación de manera sistemática y continua sobre el conocimiento y respeto de los derechos humanos de niñas, niños y adolescentes, principalmente con aquellas personas que trabajan desde los diversos ámbitos en la garantía de sus derechos;</w:t>
      </w:r>
    </w:p>
    <w:p w:rsidR="004F0512" w:rsidRPr="004F0512" w:rsidRDefault="004F0512" w:rsidP="004F0512">
      <w:pPr>
        <w:pStyle w:val="Prrafodelista"/>
        <w:numPr>
          <w:ilvl w:val="0"/>
          <w:numId w:val="10"/>
        </w:numPr>
        <w:autoSpaceDE w:val="0"/>
        <w:autoSpaceDN w:val="0"/>
        <w:adjustRightInd w:val="0"/>
        <w:ind w:left="567" w:right="-1" w:hanging="567"/>
        <w:jc w:val="both"/>
        <w:rPr>
          <w:rFonts w:ascii="Arial" w:hAnsi="Arial" w:cs="Arial"/>
          <w:color w:val="000000"/>
          <w:sz w:val="20"/>
          <w:szCs w:val="20"/>
        </w:rPr>
      </w:pPr>
      <w:r w:rsidRPr="004F0512">
        <w:rPr>
          <w:rFonts w:ascii="Arial" w:hAnsi="Arial" w:cs="Arial"/>
          <w:color w:val="000000"/>
          <w:sz w:val="20"/>
          <w:szCs w:val="20"/>
        </w:rPr>
        <w:t>Promover políticas públicas y revisar las ya existentes relacionadas con los derechos de niñas, niños y adolescentes;</w:t>
      </w:r>
    </w:p>
    <w:p w:rsidR="004F0512" w:rsidRPr="004F0512" w:rsidRDefault="004F0512" w:rsidP="004F0512">
      <w:pPr>
        <w:pStyle w:val="Prrafodelista"/>
        <w:numPr>
          <w:ilvl w:val="0"/>
          <w:numId w:val="10"/>
        </w:numPr>
        <w:autoSpaceDE w:val="0"/>
        <w:autoSpaceDN w:val="0"/>
        <w:adjustRightInd w:val="0"/>
        <w:ind w:left="567" w:right="-1" w:hanging="567"/>
        <w:jc w:val="both"/>
        <w:rPr>
          <w:rFonts w:ascii="Arial" w:hAnsi="Arial" w:cs="Arial"/>
          <w:sz w:val="20"/>
          <w:szCs w:val="20"/>
        </w:rPr>
      </w:pPr>
      <w:r w:rsidRPr="004F0512">
        <w:rPr>
          <w:rFonts w:ascii="Arial" w:hAnsi="Arial" w:cs="Arial"/>
          <w:sz w:val="20"/>
          <w:szCs w:val="20"/>
        </w:rPr>
        <w:t>Proporcionar información a la Secretaría Ejecutiva del Sistema Estatal de Protección para la elaboración del diagnóstico estatal y la construcción y actualización del Sistema de Información a nivel local;</w:t>
      </w:r>
    </w:p>
    <w:p w:rsidR="004F0512" w:rsidRPr="004F0512" w:rsidRDefault="004F0512" w:rsidP="004F0512">
      <w:pPr>
        <w:pStyle w:val="Prrafodelista"/>
        <w:numPr>
          <w:ilvl w:val="0"/>
          <w:numId w:val="10"/>
        </w:numPr>
        <w:autoSpaceDE w:val="0"/>
        <w:autoSpaceDN w:val="0"/>
        <w:adjustRightInd w:val="0"/>
        <w:ind w:left="567" w:right="-1" w:hanging="567"/>
        <w:jc w:val="both"/>
        <w:rPr>
          <w:rFonts w:ascii="Arial" w:hAnsi="Arial" w:cs="Arial"/>
          <w:sz w:val="20"/>
          <w:szCs w:val="20"/>
        </w:rPr>
      </w:pPr>
      <w:r w:rsidRPr="004F0512">
        <w:rPr>
          <w:rFonts w:ascii="Arial" w:hAnsi="Arial" w:cs="Arial"/>
          <w:sz w:val="20"/>
          <w:szCs w:val="20"/>
        </w:rPr>
        <w:t>Registrar y dar seguimiento a los acuerdos asumidos en el Sistema Municipal de Protección, así como llevar registro actualizado y constancia de los mismos.</w:t>
      </w:r>
    </w:p>
    <w:p w:rsidR="004F0512" w:rsidRPr="004F0512" w:rsidRDefault="004F0512" w:rsidP="004F0512">
      <w:pPr>
        <w:pStyle w:val="Prrafodelista"/>
        <w:numPr>
          <w:ilvl w:val="0"/>
          <w:numId w:val="10"/>
        </w:numPr>
        <w:autoSpaceDE w:val="0"/>
        <w:autoSpaceDN w:val="0"/>
        <w:adjustRightInd w:val="0"/>
        <w:ind w:left="567" w:right="-1" w:hanging="567"/>
        <w:jc w:val="both"/>
        <w:rPr>
          <w:rFonts w:ascii="Arial" w:hAnsi="Arial" w:cs="Arial"/>
          <w:sz w:val="20"/>
          <w:szCs w:val="20"/>
        </w:rPr>
      </w:pPr>
      <w:r w:rsidRPr="004F0512">
        <w:rPr>
          <w:rFonts w:ascii="Arial" w:hAnsi="Arial" w:cs="Arial"/>
          <w:color w:val="000000"/>
          <w:sz w:val="20"/>
          <w:szCs w:val="20"/>
        </w:rPr>
        <w:t>Las demás que le concedan las leyes, reglamento y demás disposiciones aplicables.</w:t>
      </w:r>
    </w:p>
    <w:p w:rsidR="004F0512" w:rsidRPr="004F0512" w:rsidRDefault="004F0512" w:rsidP="004F0512">
      <w:pPr>
        <w:autoSpaceDE w:val="0"/>
        <w:autoSpaceDN w:val="0"/>
        <w:adjustRightInd w:val="0"/>
        <w:ind w:right="-1"/>
        <w:jc w:val="both"/>
        <w:rPr>
          <w:rFonts w:ascii="Arial" w:hAnsi="Arial" w:cs="Arial"/>
          <w:sz w:val="20"/>
          <w:szCs w:val="20"/>
        </w:rPr>
      </w:pPr>
    </w:p>
    <w:p w:rsidR="004F0512" w:rsidRPr="004F0512" w:rsidRDefault="004F0512" w:rsidP="004F0512">
      <w:pPr>
        <w:autoSpaceDE w:val="0"/>
        <w:autoSpaceDN w:val="0"/>
        <w:adjustRightInd w:val="0"/>
        <w:ind w:right="-1"/>
        <w:jc w:val="both"/>
        <w:rPr>
          <w:rFonts w:ascii="Arial" w:hAnsi="Arial" w:cs="Arial"/>
          <w:color w:val="000000"/>
          <w:sz w:val="20"/>
          <w:szCs w:val="20"/>
        </w:rPr>
      </w:pPr>
      <w:r w:rsidRPr="004F0512">
        <w:rPr>
          <w:rFonts w:ascii="Arial" w:hAnsi="Arial" w:cs="Arial"/>
          <w:b/>
          <w:color w:val="000000"/>
          <w:sz w:val="20"/>
          <w:szCs w:val="20"/>
        </w:rPr>
        <w:t>Artículo 8.</w:t>
      </w:r>
      <w:r w:rsidRPr="004F0512">
        <w:rPr>
          <w:rFonts w:ascii="Arial" w:hAnsi="Arial" w:cs="Arial"/>
          <w:color w:val="000000"/>
          <w:sz w:val="20"/>
          <w:szCs w:val="20"/>
        </w:rPr>
        <w:t xml:space="preserve"> El Sistema Municipal de Protección estará integrado por el Presidente Municipal Constitucional, además de las y los titulares de las siguientes áreas:</w:t>
      </w:r>
    </w:p>
    <w:p w:rsidR="004F0512" w:rsidRPr="004F0512" w:rsidRDefault="004F0512" w:rsidP="004F0512">
      <w:pPr>
        <w:pStyle w:val="Prrafodelista"/>
        <w:numPr>
          <w:ilvl w:val="0"/>
          <w:numId w:val="8"/>
        </w:numPr>
        <w:autoSpaceDE w:val="0"/>
        <w:autoSpaceDN w:val="0"/>
        <w:adjustRightInd w:val="0"/>
        <w:ind w:left="426" w:right="-1" w:hanging="426"/>
        <w:jc w:val="both"/>
        <w:rPr>
          <w:rFonts w:ascii="Arial" w:hAnsi="Arial" w:cs="Arial"/>
          <w:color w:val="000000"/>
          <w:sz w:val="20"/>
          <w:szCs w:val="20"/>
        </w:rPr>
      </w:pPr>
      <w:r w:rsidRPr="004F0512">
        <w:rPr>
          <w:rFonts w:ascii="Arial" w:hAnsi="Arial" w:cs="Arial"/>
          <w:color w:val="000000"/>
          <w:sz w:val="20"/>
          <w:szCs w:val="20"/>
        </w:rPr>
        <w:t>Secretaría General Municipal;</w:t>
      </w:r>
    </w:p>
    <w:p w:rsidR="004F0512" w:rsidRPr="004F0512" w:rsidRDefault="004F0512" w:rsidP="004F0512">
      <w:pPr>
        <w:pStyle w:val="Prrafodelista"/>
        <w:numPr>
          <w:ilvl w:val="0"/>
          <w:numId w:val="8"/>
        </w:numPr>
        <w:autoSpaceDE w:val="0"/>
        <w:autoSpaceDN w:val="0"/>
        <w:adjustRightInd w:val="0"/>
        <w:ind w:left="426" w:right="-1" w:hanging="426"/>
        <w:jc w:val="both"/>
        <w:rPr>
          <w:rFonts w:ascii="Arial" w:hAnsi="Arial" w:cs="Arial"/>
          <w:color w:val="000000"/>
          <w:sz w:val="20"/>
          <w:szCs w:val="20"/>
        </w:rPr>
      </w:pPr>
      <w:r w:rsidRPr="004F0512">
        <w:rPr>
          <w:rFonts w:ascii="Arial" w:hAnsi="Arial" w:cs="Arial"/>
          <w:color w:val="000000"/>
          <w:sz w:val="20"/>
          <w:szCs w:val="20"/>
        </w:rPr>
        <w:t>Tesorería Municipal;</w:t>
      </w:r>
    </w:p>
    <w:p w:rsidR="004F0512" w:rsidRPr="004F0512" w:rsidRDefault="004F0512" w:rsidP="004F0512">
      <w:pPr>
        <w:pStyle w:val="Prrafodelista"/>
        <w:numPr>
          <w:ilvl w:val="0"/>
          <w:numId w:val="7"/>
        </w:numPr>
        <w:autoSpaceDE w:val="0"/>
        <w:autoSpaceDN w:val="0"/>
        <w:adjustRightInd w:val="0"/>
        <w:ind w:left="426" w:right="-1" w:hanging="426"/>
        <w:jc w:val="both"/>
        <w:rPr>
          <w:rFonts w:ascii="Arial" w:hAnsi="Arial" w:cs="Arial"/>
          <w:color w:val="000000"/>
          <w:sz w:val="20"/>
          <w:szCs w:val="20"/>
        </w:rPr>
      </w:pPr>
      <w:r w:rsidRPr="004F0512">
        <w:rPr>
          <w:rFonts w:ascii="Arial" w:hAnsi="Arial" w:cs="Arial"/>
          <w:color w:val="000000"/>
          <w:sz w:val="20"/>
          <w:szCs w:val="20"/>
        </w:rPr>
        <w:t>Dirección de Cultura y Desarrollo Humano;</w:t>
      </w:r>
    </w:p>
    <w:p w:rsidR="004F0512" w:rsidRPr="004F0512" w:rsidRDefault="004F0512" w:rsidP="004F0512">
      <w:pPr>
        <w:pStyle w:val="Prrafodelista"/>
        <w:numPr>
          <w:ilvl w:val="0"/>
          <w:numId w:val="7"/>
        </w:numPr>
        <w:autoSpaceDE w:val="0"/>
        <w:autoSpaceDN w:val="0"/>
        <w:adjustRightInd w:val="0"/>
        <w:ind w:left="426" w:right="-1" w:hanging="426"/>
        <w:jc w:val="both"/>
        <w:rPr>
          <w:rFonts w:ascii="Arial" w:hAnsi="Arial" w:cs="Arial"/>
          <w:sz w:val="20"/>
          <w:szCs w:val="20"/>
        </w:rPr>
      </w:pPr>
      <w:r w:rsidRPr="004F0512">
        <w:rPr>
          <w:rFonts w:ascii="Arial" w:hAnsi="Arial" w:cs="Arial"/>
          <w:color w:val="000000"/>
          <w:sz w:val="20"/>
          <w:szCs w:val="20"/>
        </w:rPr>
        <w:t>Dirección del DIF Municipal;</w:t>
      </w:r>
    </w:p>
    <w:p w:rsidR="004F0512" w:rsidRPr="004F0512" w:rsidRDefault="004F0512" w:rsidP="004F0512">
      <w:pPr>
        <w:pStyle w:val="Prrafodelista"/>
        <w:numPr>
          <w:ilvl w:val="0"/>
          <w:numId w:val="7"/>
        </w:numPr>
        <w:autoSpaceDE w:val="0"/>
        <w:autoSpaceDN w:val="0"/>
        <w:adjustRightInd w:val="0"/>
        <w:ind w:left="426" w:right="-1" w:hanging="426"/>
        <w:jc w:val="both"/>
        <w:rPr>
          <w:rFonts w:ascii="Arial" w:hAnsi="Arial" w:cs="Arial"/>
          <w:color w:val="000000"/>
          <w:sz w:val="20"/>
          <w:szCs w:val="20"/>
        </w:rPr>
      </w:pPr>
      <w:r w:rsidRPr="004F0512">
        <w:rPr>
          <w:rFonts w:ascii="Arial" w:hAnsi="Arial" w:cs="Arial"/>
          <w:color w:val="000000"/>
          <w:sz w:val="20"/>
          <w:szCs w:val="20"/>
        </w:rPr>
        <w:t>Coordinación de Educación;</w:t>
      </w:r>
    </w:p>
    <w:p w:rsidR="004F0512" w:rsidRPr="004F0512" w:rsidRDefault="004F0512" w:rsidP="004F0512">
      <w:pPr>
        <w:pStyle w:val="Prrafodelista"/>
        <w:numPr>
          <w:ilvl w:val="0"/>
          <w:numId w:val="7"/>
        </w:numPr>
        <w:autoSpaceDE w:val="0"/>
        <w:autoSpaceDN w:val="0"/>
        <w:adjustRightInd w:val="0"/>
        <w:ind w:left="426" w:right="-1" w:hanging="426"/>
        <w:jc w:val="both"/>
        <w:rPr>
          <w:rFonts w:ascii="Arial" w:hAnsi="Arial" w:cs="Arial"/>
          <w:color w:val="000000"/>
          <w:sz w:val="20"/>
          <w:szCs w:val="20"/>
        </w:rPr>
      </w:pPr>
      <w:r w:rsidRPr="004F0512">
        <w:rPr>
          <w:rFonts w:ascii="Arial" w:hAnsi="Arial" w:cs="Arial"/>
          <w:color w:val="000000"/>
          <w:sz w:val="20"/>
          <w:szCs w:val="20"/>
        </w:rPr>
        <w:t>Conciliación Municipal;</w:t>
      </w:r>
    </w:p>
    <w:p w:rsidR="004F0512" w:rsidRPr="004F0512" w:rsidRDefault="004F0512" w:rsidP="004F0512">
      <w:pPr>
        <w:pStyle w:val="Prrafodelista"/>
        <w:numPr>
          <w:ilvl w:val="0"/>
          <w:numId w:val="7"/>
        </w:numPr>
        <w:autoSpaceDE w:val="0"/>
        <w:autoSpaceDN w:val="0"/>
        <w:adjustRightInd w:val="0"/>
        <w:ind w:left="426" w:right="-1" w:hanging="426"/>
        <w:jc w:val="both"/>
        <w:rPr>
          <w:rFonts w:ascii="Arial" w:hAnsi="Arial" w:cs="Arial"/>
          <w:color w:val="000000"/>
          <w:sz w:val="20"/>
          <w:szCs w:val="20"/>
        </w:rPr>
      </w:pPr>
      <w:r w:rsidRPr="004F0512">
        <w:rPr>
          <w:rFonts w:ascii="Arial" w:hAnsi="Arial" w:cs="Arial"/>
          <w:color w:val="000000"/>
          <w:sz w:val="20"/>
          <w:szCs w:val="20"/>
        </w:rPr>
        <w:t>Secretaría Ejecutiva de SIPINNA Municipal.</w:t>
      </w:r>
    </w:p>
    <w:p w:rsidR="004F0512" w:rsidRPr="004F0512" w:rsidRDefault="004F0512" w:rsidP="004F0512">
      <w:pPr>
        <w:pStyle w:val="Prrafodelista"/>
        <w:numPr>
          <w:ilvl w:val="0"/>
          <w:numId w:val="7"/>
        </w:numPr>
        <w:autoSpaceDE w:val="0"/>
        <w:autoSpaceDN w:val="0"/>
        <w:adjustRightInd w:val="0"/>
        <w:ind w:left="426" w:right="-1" w:hanging="426"/>
        <w:jc w:val="both"/>
        <w:rPr>
          <w:rFonts w:ascii="Arial" w:hAnsi="Arial" w:cs="Arial"/>
          <w:color w:val="000000"/>
          <w:sz w:val="20"/>
          <w:szCs w:val="20"/>
        </w:rPr>
      </w:pPr>
      <w:r w:rsidRPr="004F0512">
        <w:rPr>
          <w:rFonts w:ascii="Arial" w:hAnsi="Arial" w:cs="Arial"/>
          <w:color w:val="000000"/>
          <w:sz w:val="20"/>
          <w:szCs w:val="20"/>
        </w:rPr>
        <w:t>Oficina de Salud;</w:t>
      </w:r>
    </w:p>
    <w:p w:rsidR="004F0512" w:rsidRPr="004F0512" w:rsidRDefault="004F0512" w:rsidP="004F0512">
      <w:pPr>
        <w:autoSpaceDE w:val="0"/>
        <w:autoSpaceDN w:val="0"/>
        <w:adjustRightInd w:val="0"/>
        <w:ind w:right="-1"/>
        <w:jc w:val="both"/>
        <w:rPr>
          <w:rFonts w:ascii="Arial" w:hAnsi="Arial" w:cs="Arial"/>
          <w:sz w:val="20"/>
          <w:szCs w:val="20"/>
        </w:rPr>
      </w:pPr>
    </w:p>
    <w:p w:rsidR="004F0512" w:rsidRPr="004F0512" w:rsidRDefault="004F0512" w:rsidP="004F0512">
      <w:pPr>
        <w:autoSpaceDE w:val="0"/>
        <w:autoSpaceDN w:val="0"/>
        <w:adjustRightInd w:val="0"/>
        <w:ind w:right="-1"/>
        <w:jc w:val="both"/>
        <w:rPr>
          <w:rFonts w:ascii="Arial" w:hAnsi="Arial" w:cs="Arial"/>
          <w:b/>
          <w:bCs/>
          <w:color w:val="000000"/>
          <w:sz w:val="20"/>
          <w:szCs w:val="20"/>
        </w:rPr>
      </w:pPr>
      <w:r w:rsidRPr="004F0512">
        <w:rPr>
          <w:rFonts w:ascii="Arial" w:hAnsi="Arial" w:cs="Arial"/>
          <w:b/>
          <w:bCs/>
          <w:color w:val="000000"/>
          <w:sz w:val="20"/>
          <w:szCs w:val="20"/>
        </w:rPr>
        <w:t>INVITADOS PERMANENTES:</w:t>
      </w:r>
    </w:p>
    <w:p w:rsidR="004F0512" w:rsidRPr="004F0512" w:rsidRDefault="004F0512" w:rsidP="004F0512">
      <w:pPr>
        <w:pStyle w:val="Prrafodelista"/>
        <w:numPr>
          <w:ilvl w:val="0"/>
          <w:numId w:val="9"/>
        </w:numPr>
        <w:autoSpaceDE w:val="0"/>
        <w:autoSpaceDN w:val="0"/>
        <w:adjustRightInd w:val="0"/>
        <w:ind w:left="426" w:right="-1" w:hanging="426"/>
        <w:jc w:val="both"/>
        <w:rPr>
          <w:rFonts w:ascii="Arial" w:hAnsi="Arial" w:cs="Arial"/>
          <w:color w:val="000000"/>
          <w:sz w:val="20"/>
          <w:szCs w:val="20"/>
        </w:rPr>
      </w:pPr>
      <w:r w:rsidRPr="004F0512">
        <w:rPr>
          <w:rFonts w:ascii="Arial" w:hAnsi="Arial" w:cs="Arial"/>
          <w:color w:val="000000"/>
          <w:sz w:val="20"/>
          <w:szCs w:val="20"/>
        </w:rPr>
        <w:t>Regidor/a Presidente de la Comisión de Derechos Humanos y Atención de las Personas con Discapacidad;</w:t>
      </w:r>
    </w:p>
    <w:p w:rsidR="004F0512" w:rsidRPr="004F0512" w:rsidRDefault="004F0512" w:rsidP="004F0512">
      <w:pPr>
        <w:pStyle w:val="Prrafodelista"/>
        <w:numPr>
          <w:ilvl w:val="0"/>
          <w:numId w:val="9"/>
        </w:numPr>
        <w:autoSpaceDE w:val="0"/>
        <w:autoSpaceDN w:val="0"/>
        <w:adjustRightInd w:val="0"/>
        <w:ind w:left="426" w:right="-1" w:hanging="426"/>
        <w:jc w:val="both"/>
        <w:rPr>
          <w:rFonts w:ascii="Arial" w:hAnsi="Arial" w:cs="Arial"/>
          <w:color w:val="000000"/>
          <w:sz w:val="20"/>
          <w:szCs w:val="20"/>
        </w:rPr>
      </w:pPr>
      <w:r w:rsidRPr="004F0512">
        <w:rPr>
          <w:rFonts w:ascii="Arial" w:hAnsi="Arial" w:cs="Arial"/>
          <w:color w:val="000000"/>
          <w:sz w:val="20"/>
          <w:szCs w:val="20"/>
        </w:rPr>
        <w:t>Regidor/a Presidente de la Comisión de Niñez, Juventud y Deporte;</w:t>
      </w:r>
    </w:p>
    <w:p w:rsidR="004F0512" w:rsidRPr="004F0512" w:rsidRDefault="004F0512" w:rsidP="004F0512">
      <w:pPr>
        <w:pStyle w:val="Prrafodelista"/>
        <w:numPr>
          <w:ilvl w:val="0"/>
          <w:numId w:val="9"/>
        </w:numPr>
        <w:autoSpaceDE w:val="0"/>
        <w:autoSpaceDN w:val="0"/>
        <w:adjustRightInd w:val="0"/>
        <w:ind w:left="426" w:right="-1" w:hanging="426"/>
        <w:jc w:val="both"/>
        <w:rPr>
          <w:rFonts w:ascii="Arial" w:hAnsi="Arial" w:cs="Arial"/>
          <w:color w:val="000000"/>
          <w:sz w:val="20"/>
          <w:szCs w:val="20"/>
        </w:rPr>
      </w:pPr>
      <w:r w:rsidRPr="004F0512">
        <w:rPr>
          <w:rFonts w:ascii="Arial" w:hAnsi="Arial" w:cs="Arial"/>
          <w:color w:val="000000"/>
          <w:sz w:val="20"/>
          <w:szCs w:val="20"/>
        </w:rPr>
        <w:t>Órgano Interno de Control;</w:t>
      </w:r>
    </w:p>
    <w:p w:rsidR="004F0512" w:rsidRPr="004F0512" w:rsidRDefault="004F0512" w:rsidP="004F0512">
      <w:pPr>
        <w:pStyle w:val="Prrafodelista"/>
        <w:numPr>
          <w:ilvl w:val="0"/>
          <w:numId w:val="9"/>
        </w:numPr>
        <w:autoSpaceDE w:val="0"/>
        <w:autoSpaceDN w:val="0"/>
        <w:adjustRightInd w:val="0"/>
        <w:ind w:left="426" w:right="-1" w:hanging="426"/>
        <w:jc w:val="both"/>
        <w:rPr>
          <w:rFonts w:ascii="Arial" w:hAnsi="Arial" w:cs="Arial"/>
          <w:sz w:val="20"/>
          <w:szCs w:val="20"/>
        </w:rPr>
      </w:pPr>
      <w:r w:rsidRPr="004F0512">
        <w:rPr>
          <w:rFonts w:ascii="Arial" w:hAnsi="Arial" w:cs="Arial"/>
          <w:color w:val="000000"/>
          <w:sz w:val="20"/>
          <w:szCs w:val="20"/>
        </w:rPr>
        <w:t>Dirección de Seguridad Pública Municipal;</w:t>
      </w:r>
    </w:p>
    <w:p w:rsidR="004F0512" w:rsidRPr="004F0512" w:rsidRDefault="004F0512" w:rsidP="004F0512">
      <w:pPr>
        <w:pStyle w:val="Prrafodelista"/>
        <w:numPr>
          <w:ilvl w:val="0"/>
          <w:numId w:val="9"/>
        </w:numPr>
        <w:autoSpaceDE w:val="0"/>
        <w:autoSpaceDN w:val="0"/>
        <w:adjustRightInd w:val="0"/>
        <w:ind w:left="426" w:right="-1" w:hanging="426"/>
        <w:jc w:val="both"/>
        <w:rPr>
          <w:rFonts w:ascii="Arial" w:hAnsi="Arial" w:cs="Arial"/>
          <w:color w:val="000000"/>
          <w:sz w:val="20"/>
          <w:szCs w:val="20"/>
        </w:rPr>
      </w:pPr>
      <w:r w:rsidRPr="004F0512">
        <w:rPr>
          <w:rFonts w:ascii="Arial" w:hAnsi="Arial" w:cs="Arial"/>
          <w:color w:val="000000"/>
          <w:sz w:val="20"/>
          <w:szCs w:val="20"/>
        </w:rPr>
        <w:t>Dirección de Administración Municipal;</w:t>
      </w:r>
    </w:p>
    <w:p w:rsidR="004F0512" w:rsidRPr="004F0512" w:rsidRDefault="004F0512" w:rsidP="004F0512">
      <w:pPr>
        <w:pStyle w:val="Prrafodelista"/>
        <w:numPr>
          <w:ilvl w:val="0"/>
          <w:numId w:val="9"/>
        </w:numPr>
        <w:autoSpaceDE w:val="0"/>
        <w:autoSpaceDN w:val="0"/>
        <w:adjustRightInd w:val="0"/>
        <w:ind w:left="426" w:right="-1" w:hanging="426"/>
        <w:jc w:val="both"/>
        <w:rPr>
          <w:rFonts w:ascii="Arial" w:hAnsi="Arial" w:cs="Arial"/>
          <w:color w:val="000000"/>
          <w:sz w:val="20"/>
          <w:szCs w:val="20"/>
        </w:rPr>
      </w:pPr>
      <w:r w:rsidRPr="004F0512">
        <w:rPr>
          <w:rFonts w:ascii="Arial" w:hAnsi="Arial" w:cs="Arial"/>
          <w:color w:val="000000"/>
          <w:sz w:val="20"/>
          <w:szCs w:val="20"/>
        </w:rPr>
        <w:t>Dirección de Planeación;</w:t>
      </w:r>
    </w:p>
    <w:p w:rsidR="004F0512" w:rsidRPr="004F0512" w:rsidRDefault="004F0512" w:rsidP="004F0512">
      <w:pPr>
        <w:pStyle w:val="Prrafodelista"/>
        <w:numPr>
          <w:ilvl w:val="0"/>
          <w:numId w:val="9"/>
        </w:numPr>
        <w:autoSpaceDE w:val="0"/>
        <w:autoSpaceDN w:val="0"/>
        <w:adjustRightInd w:val="0"/>
        <w:ind w:left="426" w:right="-1" w:hanging="426"/>
        <w:jc w:val="both"/>
        <w:rPr>
          <w:rFonts w:ascii="Arial" w:hAnsi="Arial" w:cs="Arial"/>
          <w:sz w:val="20"/>
          <w:szCs w:val="20"/>
        </w:rPr>
      </w:pPr>
      <w:r w:rsidRPr="004F0512">
        <w:rPr>
          <w:rFonts w:ascii="Arial" w:hAnsi="Arial" w:cs="Arial"/>
          <w:color w:val="000000"/>
          <w:sz w:val="20"/>
          <w:szCs w:val="20"/>
        </w:rPr>
        <w:t>Departamento Jurídico;</w:t>
      </w:r>
    </w:p>
    <w:p w:rsidR="004F0512" w:rsidRPr="004F0512" w:rsidRDefault="004F0512" w:rsidP="004F0512">
      <w:pPr>
        <w:pStyle w:val="Prrafodelista"/>
        <w:numPr>
          <w:ilvl w:val="0"/>
          <w:numId w:val="9"/>
        </w:numPr>
        <w:autoSpaceDE w:val="0"/>
        <w:autoSpaceDN w:val="0"/>
        <w:adjustRightInd w:val="0"/>
        <w:ind w:left="426" w:right="-1" w:hanging="426"/>
        <w:jc w:val="both"/>
        <w:rPr>
          <w:rFonts w:ascii="Arial" w:hAnsi="Arial" w:cs="Arial"/>
          <w:color w:val="000000"/>
          <w:sz w:val="20"/>
          <w:szCs w:val="20"/>
        </w:rPr>
      </w:pPr>
      <w:r w:rsidRPr="004F0512">
        <w:rPr>
          <w:rFonts w:ascii="Arial" w:hAnsi="Arial" w:cs="Arial"/>
          <w:color w:val="000000"/>
          <w:sz w:val="20"/>
          <w:szCs w:val="20"/>
        </w:rPr>
        <w:t>Oficialía del Registro del Estado Familiar en el municipio.</w:t>
      </w:r>
    </w:p>
    <w:p w:rsidR="004F0512" w:rsidRPr="004F0512" w:rsidRDefault="004F0512" w:rsidP="004F0512">
      <w:pPr>
        <w:pStyle w:val="Prrafodelista"/>
        <w:numPr>
          <w:ilvl w:val="0"/>
          <w:numId w:val="9"/>
        </w:numPr>
        <w:autoSpaceDE w:val="0"/>
        <w:autoSpaceDN w:val="0"/>
        <w:adjustRightInd w:val="0"/>
        <w:ind w:left="426" w:right="-1" w:hanging="426"/>
        <w:jc w:val="both"/>
        <w:rPr>
          <w:rFonts w:ascii="Arial" w:hAnsi="Arial" w:cs="Arial"/>
          <w:sz w:val="20"/>
          <w:szCs w:val="20"/>
        </w:rPr>
      </w:pPr>
      <w:r w:rsidRPr="004F0512">
        <w:rPr>
          <w:rFonts w:ascii="Arial" w:hAnsi="Arial" w:cs="Arial"/>
          <w:color w:val="000000"/>
          <w:sz w:val="20"/>
          <w:szCs w:val="20"/>
        </w:rPr>
        <w:t xml:space="preserve">Coordinación de Protección Civil; </w:t>
      </w:r>
    </w:p>
    <w:p w:rsidR="004F0512" w:rsidRPr="004F0512" w:rsidRDefault="004F0512" w:rsidP="004F0512">
      <w:pPr>
        <w:pStyle w:val="Prrafodelista"/>
        <w:numPr>
          <w:ilvl w:val="0"/>
          <w:numId w:val="9"/>
        </w:numPr>
        <w:autoSpaceDE w:val="0"/>
        <w:autoSpaceDN w:val="0"/>
        <w:adjustRightInd w:val="0"/>
        <w:ind w:left="426" w:right="-1" w:hanging="426"/>
        <w:jc w:val="both"/>
        <w:rPr>
          <w:rFonts w:ascii="Arial" w:hAnsi="Arial" w:cs="Arial"/>
          <w:color w:val="000000"/>
          <w:sz w:val="20"/>
          <w:szCs w:val="20"/>
        </w:rPr>
      </w:pPr>
      <w:r w:rsidRPr="004F0512">
        <w:rPr>
          <w:rFonts w:ascii="Arial" w:hAnsi="Arial" w:cs="Arial"/>
          <w:color w:val="000000"/>
          <w:sz w:val="20"/>
          <w:szCs w:val="20"/>
        </w:rPr>
        <w:t>Instancia Municipal para el Desarrollo de las Mujeres;</w:t>
      </w:r>
    </w:p>
    <w:p w:rsidR="004F0512" w:rsidRPr="004F0512" w:rsidRDefault="004F0512" w:rsidP="004F0512">
      <w:pPr>
        <w:pStyle w:val="Prrafodelista"/>
        <w:numPr>
          <w:ilvl w:val="0"/>
          <w:numId w:val="9"/>
        </w:numPr>
        <w:autoSpaceDE w:val="0"/>
        <w:autoSpaceDN w:val="0"/>
        <w:adjustRightInd w:val="0"/>
        <w:ind w:left="426" w:right="-1" w:hanging="426"/>
        <w:jc w:val="both"/>
        <w:rPr>
          <w:rFonts w:ascii="Arial" w:hAnsi="Arial" w:cs="Arial"/>
          <w:color w:val="000000"/>
          <w:sz w:val="20"/>
          <w:szCs w:val="20"/>
        </w:rPr>
      </w:pPr>
      <w:r w:rsidRPr="004F0512">
        <w:rPr>
          <w:rFonts w:ascii="Arial" w:hAnsi="Arial" w:cs="Arial"/>
          <w:color w:val="000000"/>
          <w:sz w:val="20"/>
          <w:szCs w:val="20"/>
        </w:rPr>
        <w:t>Oficina de Pueblos Indígenas;</w:t>
      </w:r>
    </w:p>
    <w:p w:rsidR="004F0512" w:rsidRPr="004F0512" w:rsidRDefault="004F0512" w:rsidP="004F0512">
      <w:pPr>
        <w:pStyle w:val="Prrafodelista"/>
        <w:numPr>
          <w:ilvl w:val="0"/>
          <w:numId w:val="9"/>
        </w:numPr>
        <w:autoSpaceDE w:val="0"/>
        <w:autoSpaceDN w:val="0"/>
        <w:adjustRightInd w:val="0"/>
        <w:ind w:left="426" w:right="-1" w:hanging="426"/>
        <w:jc w:val="both"/>
        <w:rPr>
          <w:rFonts w:ascii="Arial" w:hAnsi="Arial" w:cs="Arial"/>
          <w:color w:val="000000"/>
          <w:sz w:val="20"/>
          <w:szCs w:val="20"/>
        </w:rPr>
      </w:pPr>
      <w:r w:rsidRPr="004F0512">
        <w:rPr>
          <w:rFonts w:ascii="Arial" w:hAnsi="Arial" w:cs="Arial"/>
          <w:color w:val="000000"/>
          <w:sz w:val="20"/>
          <w:szCs w:val="20"/>
        </w:rPr>
        <w:t>Subprocuraduría Regional de Protección de Niñas, Niños, Adolescentes y la Familia;</w:t>
      </w:r>
    </w:p>
    <w:p w:rsidR="004F0512" w:rsidRPr="004F0512" w:rsidRDefault="004F0512" w:rsidP="004F0512">
      <w:pPr>
        <w:pStyle w:val="Prrafodelista"/>
        <w:numPr>
          <w:ilvl w:val="0"/>
          <w:numId w:val="9"/>
        </w:numPr>
        <w:autoSpaceDE w:val="0"/>
        <w:autoSpaceDN w:val="0"/>
        <w:adjustRightInd w:val="0"/>
        <w:ind w:left="426" w:right="-1" w:hanging="426"/>
        <w:jc w:val="both"/>
        <w:rPr>
          <w:rFonts w:ascii="Arial" w:hAnsi="Arial" w:cs="Arial"/>
          <w:color w:val="000000"/>
          <w:sz w:val="20"/>
          <w:szCs w:val="20"/>
        </w:rPr>
      </w:pPr>
      <w:r w:rsidRPr="004F0512">
        <w:rPr>
          <w:rFonts w:ascii="Arial" w:hAnsi="Arial" w:cs="Arial"/>
          <w:color w:val="000000"/>
          <w:sz w:val="20"/>
          <w:szCs w:val="20"/>
        </w:rPr>
        <w:t>Enlace de la Secretaría de Educación Pública del Estado de Hidalgo;</w:t>
      </w:r>
    </w:p>
    <w:p w:rsidR="004F0512" w:rsidRPr="004F0512" w:rsidRDefault="004F0512" w:rsidP="004F0512">
      <w:pPr>
        <w:pStyle w:val="Prrafodelista"/>
        <w:numPr>
          <w:ilvl w:val="0"/>
          <w:numId w:val="9"/>
        </w:numPr>
        <w:autoSpaceDE w:val="0"/>
        <w:autoSpaceDN w:val="0"/>
        <w:adjustRightInd w:val="0"/>
        <w:ind w:left="426" w:right="-1" w:hanging="426"/>
        <w:jc w:val="both"/>
        <w:rPr>
          <w:rFonts w:ascii="Arial" w:hAnsi="Arial" w:cs="Arial"/>
          <w:sz w:val="20"/>
          <w:szCs w:val="20"/>
        </w:rPr>
      </w:pPr>
      <w:r w:rsidRPr="004F0512">
        <w:rPr>
          <w:rFonts w:ascii="Arial" w:hAnsi="Arial" w:cs="Arial"/>
          <w:color w:val="000000"/>
          <w:sz w:val="20"/>
          <w:szCs w:val="20"/>
        </w:rPr>
        <w:t>Representantes de la Sociedad Civil;</w:t>
      </w:r>
    </w:p>
    <w:p w:rsidR="004F0512" w:rsidRPr="004F0512" w:rsidRDefault="004F0512" w:rsidP="004F0512">
      <w:pPr>
        <w:pStyle w:val="Prrafodelista"/>
        <w:numPr>
          <w:ilvl w:val="0"/>
          <w:numId w:val="9"/>
        </w:numPr>
        <w:autoSpaceDE w:val="0"/>
        <w:autoSpaceDN w:val="0"/>
        <w:adjustRightInd w:val="0"/>
        <w:ind w:left="426" w:right="-1" w:hanging="426"/>
        <w:jc w:val="both"/>
        <w:rPr>
          <w:rFonts w:ascii="Arial" w:hAnsi="Arial" w:cs="Arial"/>
          <w:sz w:val="20"/>
          <w:szCs w:val="20"/>
        </w:rPr>
      </w:pPr>
      <w:r w:rsidRPr="004F0512">
        <w:rPr>
          <w:rFonts w:ascii="Arial" w:hAnsi="Arial" w:cs="Arial"/>
          <w:color w:val="000000"/>
          <w:sz w:val="20"/>
          <w:szCs w:val="20"/>
        </w:rPr>
        <w:t>Niñas, Niños y Adolescentes.</w:t>
      </w:r>
    </w:p>
    <w:p w:rsidR="004F0512" w:rsidRPr="004F0512" w:rsidRDefault="004F0512" w:rsidP="004F0512">
      <w:pPr>
        <w:autoSpaceDE w:val="0"/>
        <w:autoSpaceDN w:val="0"/>
        <w:adjustRightInd w:val="0"/>
        <w:ind w:right="-1"/>
        <w:jc w:val="both"/>
        <w:rPr>
          <w:rFonts w:ascii="Arial" w:hAnsi="Arial" w:cs="Arial"/>
          <w:color w:val="000000"/>
          <w:sz w:val="20"/>
          <w:szCs w:val="20"/>
        </w:rPr>
      </w:pPr>
    </w:p>
    <w:p w:rsidR="004F0512" w:rsidRPr="004F0512" w:rsidRDefault="004F0512" w:rsidP="004F0512">
      <w:pPr>
        <w:autoSpaceDE w:val="0"/>
        <w:autoSpaceDN w:val="0"/>
        <w:adjustRightInd w:val="0"/>
        <w:ind w:right="-1"/>
        <w:jc w:val="center"/>
        <w:rPr>
          <w:rFonts w:ascii="Arial" w:hAnsi="Arial" w:cs="Arial"/>
          <w:b/>
          <w:sz w:val="20"/>
          <w:szCs w:val="20"/>
        </w:rPr>
      </w:pPr>
      <w:r w:rsidRPr="004F0512">
        <w:rPr>
          <w:rFonts w:ascii="Arial" w:hAnsi="Arial" w:cs="Arial"/>
          <w:b/>
          <w:bCs/>
          <w:color w:val="000000"/>
          <w:sz w:val="20"/>
          <w:szCs w:val="20"/>
        </w:rPr>
        <w:t>CAPÍTULO</w:t>
      </w:r>
      <w:r w:rsidRPr="004F0512">
        <w:rPr>
          <w:rFonts w:ascii="Arial" w:hAnsi="Arial" w:cs="Arial"/>
          <w:b/>
          <w:color w:val="000000"/>
          <w:sz w:val="20"/>
          <w:szCs w:val="20"/>
        </w:rPr>
        <w:t xml:space="preserve"> II</w:t>
      </w:r>
    </w:p>
    <w:p w:rsidR="004F0512" w:rsidRPr="004F0512" w:rsidRDefault="004F0512" w:rsidP="004F0512">
      <w:pPr>
        <w:autoSpaceDE w:val="0"/>
        <w:autoSpaceDN w:val="0"/>
        <w:adjustRightInd w:val="0"/>
        <w:ind w:right="-1"/>
        <w:jc w:val="center"/>
        <w:rPr>
          <w:rFonts w:ascii="Arial" w:hAnsi="Arial" w:cs="Arial"/>
          <w:b/>
          <w:color w:val="000000"/>
          <w:sz w:val="20"/>
          <w:szCs w:val="20"/>
        </w:rPr>
      </w:pPr>
      <w:r w:rsidRPr="004F0512">
        <w:rPr>
          <w:rFonts w:ascii="Arial" w:hAnsi="Arial" w:cs="Arial"/>
          <w:b/>
          <w:color w:val="000000"/>
          <w:sz w:val="20"/>
          <w:szCs w:val="20"/>
        </w:rPr>
        <w:t>DE LA PRESIDENCIA y LOS INTEGRANTES</w:t>
      </w:r>
    </w:p>
    <w:p w:rsidR="004F0512" w:rsidRPr="004F0512" w:rsidRDefault="004F0512" w:rsidP="004F0512">
      <w:pPr>
        <w:autoSpaceDE w:val="0"/>
        <w:autoSpaceDN w:val="0"/>
        <w:adjustRightInd w:val="0"/>
        <w:ind w:right="-1"/>
        <w:jc w:val="both"/>
        <w:rPr>
          <w:rFonts w:ascii="Arial" w:hAnsi="Arial" w:cs="Arial"/>
          <w:sz w:val="20"/>
          <w:szCs w:val="20"/>
        </w:rPr>
      </w:pPr>
    </w:p>
    <w:p w:rsidR="004F0512" w:rsidRPr="004F0512" w:rsidRDefault="004F0512" w:rsidP="004F0512">
      <w:pPr>
        <w:autoSpaceDE w:val="0"/>
        <w:autoSpaceDN w:val="0"/>
        <w:adjustRightInd w:val="0"/>
        <w:ind w:right="-1"/>
        <w:jc w:val="both"/>
        <w:rPr>
          <w:rFonts w:ascii="Arial" w:hAnsi="Arial" w:cs="Arial"/>
          <w:color w:val="000000"/>
          <w:sz w:val="20"/>
          <w:szCs w:val="20"/>
        </w:rPr>
      </w:pPr>
      <w:r w:rsidRPr="004F0512">
        <w:rPr>
          <w:rFonts w:ascii="Arial" w:hAnsi="Arial" w:cs="Arial"/>
          <w:b/>
          <w:color w:val="000000"/>
          <w:sz w:val="20"/>
          <w:szCs w:val="20"/>
        </w:rPr>
        <w:lastRenderedPageBreak/>
        <w:t>Artículo 9.</w:t>
      </w:r>
      <w:r w:rsidRPr="004F0512">
        <w:rPr>
          <w:rFonts w:ascii="Arial" w:hAnsi="Arial" w:cs="Arial"/>
          <w:color w:val="000000"/>
          <w:sz w:val="20"/>
          <w:szCs w:val="20"/>
        </w:rPr>
        <w:t xml:space="preserve"> El Sistema Municipal de Protección será presidido por la o el Presidente Municipal Constitucional de Atlapexco, Hidalgo; quien podrá ser suplido por el o la funcionaria quien deberá tener como mínimo el nivel jerárquico inmediato inferior. </w:t>
      </w:r>
    </w:p>
    <w:p w:rsidR="004F0512" w:rsidRPr="004F0512" w:rsidRDefault="004F0512" w:rsidP="004F0512">
      <w:pPr>
        <w:autoSpaceDE w:val="0"/>
        <w:autoSpaceDN w:val="0"/>
        <w:adjustRightInd w:val="0"/>
        <w:ind w:right="-1"/>
        <w:jc w:val="both"/>
        <w:rPr>
          <w:rFonts w:ascii="Arial" w:hAnsi="Arial" w:cs="Arial"/>
          <w:color w:val="000000"/>
          <w:sz w:val="20"/>
          <w:szCs w:val="20"/>
        </w:rPr>
      </w:pPr>
    </w:p>
    <w:p w:rsidR="004F0512" w:rsidRPr="004F0512" w:rsidRDefault="004F0512" w:rsidP="004F0512">
      <w:pPr>
        <w:autoSpaceDE w:val="0"/>
        <w:autoSpaceDN w:val="0"/>
        <w:adjustRightInd w:val="0"/>
        <w:ind w:right="-1"/>
        <w:jc w:val="both"/>
        <w:rPr>
          <w:rFonts w:ascii="Arial" w:hAnsi="Arial" w:cs="Arial"/>
          <w:color w:val="000000"/>
          <w:sz w:val="20"/>
          <w:szCs w:val="20"/>
        </w:rPr>
      </w:pPr>
      <w:r w:rsidRPr="004F0512">
        <w:rPr>
          <w:rFonts w:ascii="Arial" w:hAnsi="Arial" w:cs="Arial"/>
          <w:b/>
          <w:color w:val="000000"/>
          <w:sz w:val="20"/>
          <w:szCs w:val="20"/>
        </w:rPr>
        <w:t>Artículo 10.</w:t>
      </w:r>
      <w:r w:rsidRPr="004F0512">
        <w:rPr>
          <w:rFonts w:ascii="Arial" w:hAnsi="Arial" w:cs="Arial"/>
          <w:color w:val="000000"/>
          <w:sz w:val="20"/>
          <w:szCs w:val="20"/>
        </w:rPr>
        <w:t xml:space="preserve"> La o el Presidente del Sistema Municipal de Protección, tendrá las siguientes facultades:</w:t>
      </w:r>
    </w:p>
    <w:p w:rsidR="004F0512" w:rsidRPr="004F0512" w:rsidRDefault="004F0512" w:rsidP="004F0512">
      <w:pPr>
        <w:pStyle w:val="Prrafodelista"/>
        <w:numPr>
          <w:ilvl w:val="0"/>
          <w:numId w:val="15"/>
        </w:numPr>
        <w:autoSpaceDE w:val="0"/>
        <w:autoSpaceDN w:val="0"/>
        <w:adjustRightInd w:val="0"/>
        <w:ind w:left="567" w:right="-1" w:hanging="141"/>
        <w:jc w:val="both"/>
        <w:rPr>
          <w:rFonts w:ascii="Arial" w:hAnsi="Arial" w:cs="Arial"/>
          <w:color w:val="000000"/>
          <w:sz w:val="20"/>
          <w:szCs w:val="20"/>
        </w:rPr>
      </w:pPr>
      <w:r w:rsidRPr="004F0512">
        <w:rPr>
          <w:rFonts w:ascii="Arial" w:hAnsi="Arial" w:cs="Arial"/>
          <w:color w:val="000000"/>
          <w:sz w:val="20"/>
          <w:szCs w:val="20"/>
        </w:rPr>
        <w:t>Representar legalmente al Sistema Municipal de Protección;</w:t>
      </w:r>
    </w:p>
    <w:p w:rsidR="004F0512" w:rsidRPr="004F0512" w:rsidRDefault="004F0512" w:rsidP="004F0512">
      <w:pPr>
        <w:pStyle w:val="Prrafodelista"/>
        <w:numPr>
          <w:ilvl w:val="0"/>
          <w:numId w:val="15"/>
        </w:numPr>
        <w:autoSpaceDE w:val="0"/>
        <w:autoSpaceDN w:val="0"/>
        <w:adjustRightInd w:val="0"/>
        <w:ind w:left="567" w:right="-1" w:hanging="141"/>
        <w:jc w:val="both"/>
        <w:rPr>
          <w:rFonts w:ascii="Arial" w:hAnsi="Arial" w:cs="Arial"/>
          <w:color w:val="000000"/>
          <w:sz w:val="20"/>
          <w:szCs w:val="20"/>
        </w:rPr>
      </w:pPr>
      <w:r w:rsidRPr="004F0512">
        <w:rPr>
          <w:rFonts w:ascii="Arial" w:hAnsi="Arial" w:cs="Arial"/>
          <w:color w:val="000000"/>
          <w:sz w:val="20"/>
          <w:szCs w:val="20"/>
        </w:rPr>
        <w:t>Presidir y dirigir las sesiones del Sistema Municipal de Protección;</w:t>
      </w:r>
    </w:p>
    <w:p w:rsidR="004F0512" w:rsidRPr="004F0512" w:rsidRDefault="004F0512" w:rsidP="004F0512">
      <w:pPr>
        <w:pStyle w:val="Prrafodelista"/>
        <w:numPr>
          <w:ilvl w:val="0"/>
          <w:numId w:val="15"/>
        </w:numPr>
        <w:autoSpaceDE w:val="0"/>
        <w:autoSpaceDN w:val="0"/>
        <w:adjustRightInd w:val="0"/>
        <w:ind w:left="567" w:right="-1" w:hanging="141"/>
        <w:jc w:val="both"/>
        <w:rPr>
          <w:rFonts w:ascii="Arial" w:hAnsi="Arial" w:cs="Arial"/>
          <w:color w:val="000000"/>
          <w:sz w:val="20"/>
          <w:szCs w:val="20"/>
        </w:rPr>
      </w:pPr>
      <w:r w:rsidRPr="004F0512">
        <w:rPr>
          <w:rFonts w:ascii="Arial" w:hAnsi="Arial" w:cs="Arial"/>
          <w:color w:val="000000"/>
          <w:sz w:val="20"/>
          <w:szCs w:val="20"/>
        </w:rPr>
        <w:t>Emitir el voto de calidad, en caso de empate;</w:t>
      </w:r>
    </w:p>
    <w:p w:rsidR="004F0512" w:rsidRPr="004F0512" w:rsidRDefault="004F0512" w:rsidP="004F0512">
      <w:pPr>
        <w:pStyle w:val="Prrafodelista"/>
        <w:numPr>
          <w:ilvl w:val="0"/>
          <w:numId w:val="15"/>
        </w:numPr>
        <w:autoSpaceDE w:val="0"/>
        <w:autoSpaceDN w:val="0"/>
        <w:adjustRightInd w:val="0"/>
        <w:ind w:left="567" w:right="-1" w:hanging="141"/>
        <w:jc w:val="both"/>
        <w:rPr>
          <w:rFonts w:ascii="Arial" w:hAnsi="Arial" w:cs="Arial"/>
          <w:color w:val="000000"/>
          <w:sz w:val="20"/>
          <w:szCs w:val="20"/>
        </w:rPr>
      </w:pPr>
      <w:r w:rsidRPr="004F0512">
        <w:rPr>
          <w:rFonts w:ascii="Arial" w:hAnsi="Arial" w:cs="Arial"/>
          <w:color w:val="000000"/>
          <w:sz w:val="20"/>
          <w:szCs w:val="20"/>
        </w:rPr>
        <w:t>Autorizar el orden del día para las sesiones del Sistema Municipal de Protección;</w:t>
      </w:r>
    </w:p>
    <w:p w:rsidR="004F0512" w:rsidRPr="004F0512" w:rsidRDefault="004F0512" w:rsidP="004F0512">
      <w:pPr>
        <w:pStyle w:val="Prrafodelista"/>
        <w:numPr>
          <w:ilvl w:val="0"/>
          <w:numId w:val="15"/>
        </w:numPr>
        <w:autoSpaceDE w:val="0"/>
        <w:autoSpaceDN w:val="0"/>
        <w:adjustRightInd w:val="0"/>
        <w:ind w:left="567" w:right="-1" w:hanging="141"/>
        <w:jc w:val="both"/>
        <w:rPr>
          <w:rFonts w:ascii="Arial" w:hAnsi="Arial" w:cs="Arial"/>
          <w:color w:val="000000"/>
          <w:sz w:val="20"/>
          <w:szCs w:val="20"/>
        </w:rPr>
      </w:pPr>
      <w:r w:rsidRPr="004F0512">
        <w:rPr>
          <w:rFonts w:ascii="Arial" w:hAnsi="Arial" w:cs="Arial"/>
          <w:color w:val="000000"/>
          <w:sz w:val="20"/>
          <w:szCs w:val="20"/>
        </w:rPr>
        <w:t>Nombrar y remover libremente a la persona titular de la Secretaria Ejecutiva del Sistema Municipal de Protección;</w:t>
      </w:r>
    </w:p>
    <w:p w:rsidR="004F0512" w:rsidRPr="004F0512" w:rsidRDefault="004F0512" w:rsidP="004F0512">
      <w:pPr>
        <w:pStyle w:val="Prrafodelista"/>
        <w:numPr>
          <w:ilvl w:val="0"/>
          <w:numId w:val="15"/>
        </w:numPr>
        <w:autoSpaceDE w:val="0"/>
        <w:autoSpaceDN w:val="0"/>
        <w:adjustRightInd w:val="0"/>
        <w:ind w:left="567" w:right="-1" w:hanging="141"/>
        <w:jc w:val="both"/>
        <w:rPr>
          <w:rFonts w:ascii="Arial" w:hAnsi="Arial" w:cs="Arial"/>
          <w:color w:val="000000"/>
          <w:sz w:val="20"/>
          <w:szCs w:val="20"/>
        </w:rPr>
      </w:pPr>
      <w:r w:rsidRPr="004F0512">
        <w:rPr>
          <w:rFonts w:ascii="Arial" w:hAnsi="Arial" w:cs="Arial"/>
          <w:color w:val="000000"/>
          <w:sz w:val="20"/>
          <w:szCs w:val="20"/>
        </w:rPr>
        <w:t>Suscribir convenios con instancias públicas y privadas, estatales, nacionales o internacionales, que</w:t>
      </w:r>
      <w:r w:rsidRPr="004F0512">
        <w:rPr>
          <w:rFonts w:ascii="Arial" w:hAnsi="Arial" w:cs="Arial"/>
          <w:sz w:val="20"/>
          <w:szCs w:val="20"/>
        </w:rPr>
        <w:t xml:space="preserve"> </w:t>
      </w:r>
      <w:r w:rsidRPr="004F0512">
        <w:rPr>
          <w:rFonts w:ascii="Arial" w:hAnsi="Arial" w:cs="Arial"/>
          <w:color w:val="000000"/>
          <w:sz w:val="20"/>
          <w:szCs w:val="20"/>
        </w:rPr>
        <w:t>contribuyan al cumplimiento del presente reglamento;</w:t>
      </w:r>
    </w:p>
    <w:p w:rsidR="004F0512" w:rsidRPr="004F0512" w:rsidRDefault="004F0512" w:rsidP="004F0512">
      <w:pPr>
        <w:pStyle w:val="Prrafodelista"/>
        <w:numPr>
          <w:ilvl w:val="0"/>
          <w:numId w:val="15"/>
        </w:numPr>
        <w:autoSpaceDE w:val="0"/>
        <w:autoSpaceDN w:val="0"/>
        <w:adjustRightInd w:val="0"/>
        <w:ind w:left="567" w:right="-1" w:hanging="141"/>
        <w:jc w:val="both"/>
        <w:rPr>
          <w:rFonts w:ascii="Arial" w:hAnsi="Arial" w:cs="Arial"/>
          <w:color w:val="000000"/>
          <w:sz w:val="20"/>
          <w:szCs w:val="20"/>
        </w:rPr>
      </w:pPr>
      <w:r w:rsidRPr="004F0512">
        <w:rPr>
          <w:rFonts w:ascii="Arial" w:hAnsi="Arial" w:cs="Arial"/>
          <w:color w:val="000000"/>
          <w:sz w:val="20"/>
          <w:szCs w:val="20"/>
        </w:rPr>
        <w:t>Supervisar la ejecución y cumplimiento de los acuerdos que el Sistema Municipal de Protección realice;</w:t>
      </w:r>
    </w:p>
    <w:p w:rsidR="004F0512" w:rsidRPr="004F0512" w:rsidRDefault="004F0512" w:rsidP="004F0512">
      <w:pPr>
        <w:pStyle w:val="Prrafodelista"/>
        <w:numPr>
          <w:ilvl w:val="0"/>
          <w:numId w:val="15"/>
        </w:numPr>
        <w:autoSpaceDE w:val="0"/>
        <w:autoSpaceDN w:val="0"/>
        <w:adjustRightInd w:val="0"/>
        <w:ind w:left="567" w:right="-1" w:hanging="141"/>
        <w:jc w:val="both"/>
        <w:rPr>
          <w:rFonts w:ascii="Arial" w:hAnsi="Arial" w:cs="Arial"/>
          <w:color w:val="000000"/>
          <w:sz w:val="20"/>
          <w:szCs w:val="20"/>
        </w:rPr>
      </w:pPr>
      <w:r w:rsidRPr="004F0512">
        <w:rPr>
          <w:rFonts w:ascii="Arial" w:hAnsi="Arial" w:cs="Arial"/>
          <w:color w:val="000000"/>
          <w:sz w:val="20"/>
          <w:szCs w:val="20"/>
        </w:rPr>
        <w:t>Emitir las convocatorias a las Sesiones del Sistema Municipal de Protección;</w:t>
      </w:r>
    </w:p>
    <w:p w:rsidR="004F0512" w:rsidRPr="004F0512" w:rsidRDefault="004F0512" w:rsidP="004F0512">
      <w:pPr>
        <w:pStyle w:val="Prrafodelista"/>
        <w:numPr>
          <w:ilvl w:val="0"/>
          <w:numId w:val="15"/>
        </w:numPr>
        <w:autoSpaceDE w:val="0"/>
        <w:autoSpaceDN w:val="0"/>
        <w:adjustRightInd w:val="0"/>
        <w:ind w:left="567" w:right="-1" w:hanging="141"/>
        <w:jc w:val="both"/>
        <w:rPr>
          <w:rFonts w:ascii="Arial" w:hAnsi="Arial" w:cs="Arial"/>
          <w:color w:val="000000"/>
          <w:sz w:val="20"/>
          <w:szCs w:val="20"/>
        </w:rPr>
      </w:pPr>
      <w:r w:rsidRPr="004F0512">
        <w:rPr>
          <w:rFonts w:ascii="Arial" w:hAnsi="Arial" w:cs="Arial"/>
          <w:color w:val="000000"/>
          <w:sz w:val="20"/>
          <w:szCs w:val="20"/>
        </w:rPr>
        <w:t>Las demás que señale el presente reglamento y ordenamientos aplicables.</w:t>
      </w:r>
    </w:p>
    <w:p w:rsidR="004F0512" w:rsidRPr="004F0512" w:rsidRDefault="004F0512" w:rsidP="004F0512">
      <w:pPr>
        <w:autoSpaceDE w:val="0"/>
        <w:autoSpaceDN w:val="0"/>
        <w:adjustRightInd w:val="0"/>
        <w:ind w:right="-1"/>
        <w:jc w:val="both"/>
        <w:rPr>
          <w:rFonts w:ascii="Arial" w:hAnsi="Arial" w:cs="Arial"/>
          <w:sz w:val="20"/>
          <w:szCs w:val="20"/>
        </w:rPr>
      </w:pPr>
    </w:p>
    <w:p w:rsidR="004F0512" w:rsidRPr="004F0512" w:rsidRDefault="004F0512" w:rsidP="004F0512">
      <w:pPr>
        <w:autoSpaceDE w:val="0"/>
        <w:autoSpaceDN w:val="0"/>
        <w:adjustRightInd w:val="0"/>
        <w:ind w:right="-1"/>
        <w:jc w:val="both"/>
        <w:rPr>
          <w:rFonts w:ascii="Arial" w:hAnsi="Arial" w:cs="Arial"/>
          <w:color w:val="000000"/>
          <w:sz w:val="20"/>
          <w:szCs w:val="20"/>
        </w:rPr>
      </w:pPr>
      <w:r w:rsidRPr="004F0512">
        <w:rPr>
          <w:rFonts w:ascii="Arial" w:hAnsi="Arial" w:cs="Arial"/>
          <w:b/>
          <w:color w:val="000000"/>
          <w:sz w:val="20"/>
          <w:szCs w:val="20"/>
        </w:rPr>
        <w:t>Artículo 11.</w:t>
      </w:r>
      <w:r w:rsidRPr="004F0512">
        <w:rPr>
          <w:rFonts w:ascii="Arial" w:hAnsi="Arial" w:cs="Arial"/>
          <w:color w:val="000000"/>
          <w:sz w:val="20"/>
          <w:szCs w:val="20"/>
        </w:rPr>
        <w:t xml:space="preserve"> En caso fortuito o de fuerza mayor los integrantes del Sistema Municipal de Protección podrán nombrar a un suplente para asistir a la sesión; dicho nombramiento deberá ser informado por escrito a la Secretaría Ejecutiva.</w:t>
      </w:r>
    </w:p>
    <w:p w:rsidR="004F0512" w:rsidRPr="004F0512" w:rsidRDefault="004F0512" w:rsidP="004F0512">
      <w:pPr>
        <w:autoSpaceDE w:val="0"/>
        <w:autoSpaceDN w:val="0"/>
        <w:adjustRightInd w:val="0"/>
        <w:ind w:right="-1"/>
        <w:jc w:val="both"/>
        <w:rPr>
          <w:rFonts w:ascii="Arial" w:hAnsi="Arial" w:cs="Arial"/>
          <w:color w:val="000000"/>
          <w:sz w:val="20"/>
          <w:szCs w:val="20"/>
        </w:rPr>
      </w:pPr>
    </w:p>
    <w:p w:rsidR="004F0512" w:rsidRPr="004F0512" w:rsidRDefault="004F0512" w:rsidP="004F0512">
      <w:pPr>
        <w:autoSpaceDE w:val="0"/>
        <w:autoSpaceDN w:val="0"/>
        <w:adjustRightInd w:val="0"/>
        <w:ind w:right="-1"/>
        <w:jc w:val="both"/>
        <w:rPr>
          <w:rFonts w:ascii="Arial" w:hAnsi="Arial" w:cs="Arial"/>
          <w:sz w:val="20"/>
          <w:szCs w:val="20"/>
        </w:rPr>
      </w:pPr>
      <w:r w:rsidRPr="004F0512">
        <w:rPr>
          <w:rFonts w:ascii="Arial" w:hAnsi="Arial" w:cs="Arial"/>
          <w:sz w:val="20"/>
          <w:szCs w:val="20"/>
        </w:rPr>
        <w:t>Los titulares que integren el Sistema Municipal de Protección desempeñarán el cargo en forma honorifica, por lo que no recibirán retribución o compensación alguna por su labor; a excepción de la Secretaría Ejecutiva quien será contratado exclusivamente para el desempeño de sus funciones.</w:t>
      </w:r>
    </w:p>
    <w:p w:rsidR="004F0512" w:rsidRPr="004F0512" w:rsidRDefault="004F0512" w:rsidP="004F0512">
      <w:pPr>
        <w:autoSpaceDE w:val="0"/>
        <w:autoSpaceDN w:val="0"/>
        <w:adjustRightInd w:val="0"/>
        <w:ind w:right="-1"/>
        <w:jc w:val="both"/>
        <w:rPr>
          <w:rFonts w:ascii="Arial" w:hAnsi="Arial" w:cs="Arial"/>
          <w:color w:val="000000"/>
          <w:sz w:val="20"/>
          <w:szCs w:val="20"/>
        </w:rPr>
      </w:pPr>
    </w:p>
    <w:p w:rsidR="004F0512" w:rsidRPr="004F0512" w:rsidRDefault="004F0512" w:rsidP="004F0512">
      <w:pPr>
        <w:autoSpaceDE w:val="0"/>
        <w:autoSpaceDN w:val="0"/>
        <w:adjustRightInd w:val="0"/>
        <w:ind w:right="-1"/>
        <w:jc w:val="both"/>
        <w:rPr>
          <w:rFonts w:ascii="Arial" w:hAnsi="Arial" w:cs="Arial"/>
          <w:color w:val="000000"/>
          <w:sz w:val="20"/>
          <w:szCs w:val="20"/>
        </w:rPr>
      </w:pPr>
      <w:r w:rsidRPr="004F0512">
        <w:rPr>
          <w:rFonts w:ascii="Arial" w:hAnsi="Arial" w:cs="Arial"/>
          <w:b/>
          <w:color w:val="000000"/>
          <w:sz w:val="20"/>
          <w:szCs w:val="20"/>
        </w:rPr>
        <w:t>Artículo 12.</w:t>
      </w:r>
      <w:r w:rsidRPr="004F0512">
        <w:rPr>
          <w:rFonts w:ascii="Arial" w:hAnsi="Arial" w:cs="Arial"/>
          <w:color w:val="000000"/>
          <w:sz w:val="20"/>
          <w:szCs w:val="20"/>
        </w:rPr>
        <w:t xml:space="preserve"> En la integración del Sistema Municipal de Protección habrá dos representantes de la sociedad civil, a invitación de la o el Presidente, los cuales durarán el periodo que dure la administración municipal en turno.</w:t>
      </w:r>
    </w:p>
    <w:p w:rsidR="004F0512" w:rsidRPr="004F0512" w:rsidRDefault="004F0512" w:rsidP="004F0512">
      <w:pPr>
        <w:autoSpaceDE w:val="0"/>
        <w:autoSpaceDN w:val="0"/>
        <w:adjustRightInd w:val="0"/>
        <w:ind w:right="-1"/>
        <w:jc w:val="both"/>
        <w:rPr>
          <w:rFonts w:ascii="Arial" w:hAnsi="Arial" w:cs="Arial"/>
          <w:color w:val="000000"/>
          <w:sz w:val="20"/>
          <w:szCs w:val="20"/>
        </w:rPr>
      </w:pPr>
    </w:p>
    <w:p w:rsidR="004F0512" w:rsidRPr="004F0512" w:rsidRDefault="004F0512" w:rsidP="004F0512">
      <w:pPr>
        <w:autoSpaceDE w:val="0"/>
        <w:autoSpaceDN w:val="0"/>
        <w:adjustRightInd w:val="0"/>
        <w:ind w:right="-1"/>
        <w:jc w:val="both"/>
        <w:rPr>
          <w:rFonts w:ascii="Arial" w:hAnsi="Arial" w:cs="Arial"/>
          <w:color w:val="000000"/>
          <w:sz w:val="20"/>
          <w:szCs w:val="20"/>
        </w:rPr>
      </w:pPr>
      <w:r w:rsidRPr="004F0512">
        <w:rPr>
          <w:rFonts w:ascii="Arial" w:hAnsi="Arial" w:cs="Arial"/>
          <w:color w:val="000000"/>
          <w:sz w:val="20"/>
          <w:szCs w:val="20"/>
        </w:rPr>
        <w:t>Los representantes de la sociedad civil deberán cumplir con los requisitos siguientes:</w:t>
      </w:r>
    </w:p>
    <w:p w:rsidR="004F0512" w:rsidRPr="004F0512" w:rsidRDefault="004F0512" w:rsidP="004F0512">
      <w:pPr>
        <w:pStyle w:val="Prrafodelista"/>
        <w:numPr>
          <w:ilvl w:val="0"/>
          <w:numId w:val="16"/>
        </w:numPr>
        <w:autoSpaceDE w:val="0"/>
        <w:autoSpaceDN w:val="0"/>
        <w:adjustRightInd w:val="0"/>
        <w:ind w:left="567" w:right="-1" w:hanging="141"/>
        <w:jc w:val="both"/>
        <w:rPr>
          <w:rFonts w:ascii="Arial" w:hAnsi="Arial" w:cs="Arial"/>
          <w:color w:val="000000"/>
          <w:sz w:val="20"/>
          <w:szCs w:val="20"/>
        </w:rPr>
      </w:pPr>
      <w:r w:rsidRPr="004F0512">
        <w:rPr>
          <w:rFonts w:ascii="Arial" w:hAnsi="Arial" w:cs="Arial"/>
          <w:color w:val="000000"/>
          <w:sz w:val="20"/>
          <w:szCs w:val="20"/>
        </w:rPr>
        <w:t>Tener residencia permanente en el municipio de Atlapexco, Hidalgo;</w:t>
      </w:r>
    </w:p>
    <w:p w:rsidR="004F0512" w:rsidRPr="004F0512" w:rsidRDefault="004F0512" w:rsidP="004F0512">
      <w:pPr>
        <w:pStyle w:val="Prrafodelista"/>
        <w:numPr>
          <w:ilvl w:val="0"/>
          <w:numId w:val="16"/>
        </w:numPr>
        <w:autoSpaceDE w:val="0"/>
        <w:autoSpaceDN w:val="0"/>
        <w:adjustRightInd w:val="0"/>
        <w:ind w:left="567" w:right="-1" w:hanging="141"/>
        <w:jc w:val="both"/>
        <w:rPr>
          <w:rFonts w:ascii="Arial" w:hAnsi="Arial" w:cs="Arial"/>
          <w:color w:val="000000"/>
          <w:sz w:val="20"/>
          <w:szCs w:val="20"/>
        </w:rPr>
      </w:pPr>
      <w:r w:rsidRPr="004F0512">
        <w:rPr>
          <w:rFonts w:ascii="Arial" w:hAnsi="Arial" w:cs="Arial"/>
          <w:color w:val="000000"/>
          <w:sz w:val="20"/>
          <w:szCs w:val="20"/>
        </w:rPr>
        <w:t>No haber sido condenado por la comisión de un delito doloso en el que el sujeto pasivo o víctima</w:t>
      </w:r>
      <w:r w:rsidRPr="004F0512">
        <w:rPr>
          <w:rFonts w:ascii="Arial" w:hAnsi="Arial" w:cs="Arial"/>
          <w:sz w:val="20"/>
          <w:szCs w:val="20"/>
        </w:rPr>
        <w:t xml:space="preserve"> </w:t>
      </w:r>
      <w:r w:rsidRPr="004F0512">
        <w:rPr>
          <w:rFonts w:ascii="Arial" w:hAnsi="Arial" w:cs="Arial"/>
          <w:color w:val="000000"/>
          <w:sz w:val="20"/>
          <w:szCs w:val="20"/>
        </w:rPr>
        <w:t>del mismo haya sido una niña, niño o adolescente;</w:t>
      </w:r>
    </w:p>
    <w:p w:rsidR="004F0512" w:rsidRPr="004F0512" w:rsidRDefault="004F0512" w:rsidP="004F0512">
      <w:pPr>
        <w:pStyle w:val="Prrafodelista"/>
        <w:numPr>
          <w:ilvl w:val="0"/>
          <w:numId w:val="16"/>
        </w:numPr>
        <w:autoSpaceDE w:val="0"/>
        <w:autoSpaceDN w:val="0"/>
        <w:adjustRightInd w:val="0"/>
        <w:ind w:left="567" w:right="-1" w:hanging="141"/>
        <w:jc w:val="both"/>
        <w:rPr>
          <w:rFonts w:ascii="Arial" w:hAnsi="Arial" w:cs="Arial"/>
          <w:color w:val="000000"/>
          <w:sz w:val="20"/>
          <w:szCs w:val="20"/>
        </w:rPr>
      </w:pPr>
      <w:r w:rsidRPr="004F0512">
        <w:rPr>
          <w:rFonts w:ascii="Arial" w:hAnsi="Arial" w:cs="Arial"/>
          <w:color w:val="000000"/>
          <w:sz w:val="20"/>
          <w:szCs w:val="20"/>
        </w:rPr>
        <w:t>Experiencia mínima de dos años comprobada en la defensa o promoción de los derechos de la infancia</w:t>
      </w:r>
      <w:r w:rsidRPr="004F0512">
        <w:rPr>
          <w:rFonts w:ascii="Arial" w:hAnsi="Arial" w:cs="Arial"/>
          <w:sz w:val="20"/>
          <w:szCs w:val="20"/>
        </w:rPr>
        <w:t xml:space="preserve"> </w:t>
      </w:r>
      <w:r w:rsidRPr="004F0512">
        <w:rPr>
          <w:rFonts w:ascii="Arial" w:hAnsi="Arial" w:cs="Arial"/>
          <w:color w:val="000000"/>
          <w:sz w:val="20"/>
          <w:szCs w:val="20"/>
        </w:rPr>
        <w:t>o derechos humanos;</w:t>
      </w:r>
    </w:p>
    <w:p w:rsidR="004F0512" w:rsidRPr="004F0512" w:rsidRDefault="004F0512" w:rsidP="004F0512">
      <w:pPr>
        <w:pStyle w:val="Prrafodelista"/>
        <w:numPr>
          <w:ilvl w:val="0"/>
          <w:numId w:val="16"/>
        </w:numPr>
        <w:autoSpaceDE w:val="0"/>
        <w:autoSpaceDN w:val="0"/>
        <w:adjustRightInd w:val="0"/>
        <w:ind w:left="567" w:right="-1" w:hanging="141"/>
        <w:jc w:val="both"/>
        <w:rPr>
          <w:rFonts w:ascii="Arial" w:hAnsi="Arial" w:cs="Arial"/>
          <w:color w:val="000000"/>
          <w:sz w:val="20"/>
          <w:szCs w:val="20"/>
        </w:rPr>
      </w:pPr>
      <w:r w:rsidRPr="004F0512">
        <w:rPr>
          <w:rFonts w:ascii="Arial" w:hAnsi="Arial" w:cs="Arial"/>
          <w:color w:val="000000"/>
          <w:sz w:val="20"/>
          <w:szCs w:val="20"/>
        </w:rPr>
        <w:t>No haber ocupado cargo público ni haber desempeñado cargo de dirección nacional o estatal en algún</w:t>
      </w:r>
      <w:r w:rsidRPr="004F0512">
        <w:rPr>
          <w:rFonts w:ascii="Arial" w:hAnsi="Arial" w:cs="Arial"/>
          <w:sz w:val="20"/>
          <w:szCs w:val="20"/>
        </w:rPr>
        <w:t xml:space="preserve"> </w:t>
      </w:r>
      <w:r w:rsidRPr="004F0512">
        <w:rPr>
          <w:rFonts w:ascii="Arial" w:hAnsi="Arial" w:cs="Arial"/>
          <w:color w:val="000000"/>
          <w:sz w:val="20"/>
          <w:szCs w:val="20"/>
        </w:rPr>
        <w:t>partido político, por lo menos dos años antes de su postulación.</w:t>
      </w:r>
    </w:p>
    <w:p w:rsidR="004F0512" w:rsidRPr="004F0512" w:rsidRDefault="004F0512" w:rsidP="004F0512">
      <w:pPr>
        <w:autoSpaceDE w:val="0"/>
        <w:autoSpaceDN w:val="0"/>
        <w:adjustRightInd w:val="0"/>
        <w:ind w:right="-1"/>
        <w:jc w:val="both"/>
        <w:rPr>
          <w:rFonts w:ascii="Arial" w:hAnsi="Arial" w:cs="Arial"/>
          <w:sz w:val="20"/>
          <w:szCs w:val="20"/>
        </w:rPr>
      </w:pPr>
    </w:p>
    <w:p w:rsidR="004F0512" w:rsidRPr="004F0512" w:rsidRDefault="004F0512" w:rsidP="004F0512">
      <w:pPr>
        <w:autoSpaceDE w:val="0"/>
        <w:autoSpaceDN w:val="0"/>
        <w:adjustRightInd w:val="0"/>
        <w:ind w:right="-1"/>
        <w:jc w:val="both"/>
        <w:rPr>
          <w:rFonts w:ascii="Arial" w:hAnsi="Arial" w:cs="Arial"/>
          <w:color w:val="000000"/>
          <w:sz w:val="20"/>
          <w:szCs w:val="20"/>
        </w:rPr>
      </w:pPr>
      <w:r w:rsidRPr="004F0512">
        <w:rPr>
          <w:rFonts w:ascii="Arial" w:hAnsi="Arial" w:cs="Arial"/>
          <w:b/>
          <w:color w:val="000000"/>
          <w:sz w:val="20"/>
          <w:szCs w:val="20"/>
        </w:rPr>
        <w:t>Artículo 13.</w:t>
      </w:r>
      <w:r w:rsidRPr="004F0512">
        <w:rPr>
          <w:rFonts w:ascii="Arial" w:hAnsi="Arial" w:cs="Arial"/>
          <w:color w:val="000000"/>
          <w:sz w:val="20"/>
          <w:szCs w:val="20"/>
        </w:rPr>
        <w:t xml:space="preserve"> Los integrantes del Sistema Municipal de Protección, titulares o suplentes, tendrán las siguientes facultades y obligaciones:</w:t>
      </w:r>
    </w:p>
    <w:p w:rsidR="004F0512" w:rsidRPr="004F0512" w:rsidRDefault="004F0512" w:rsidP="004F0512">
      <w:pPr>
        <w:pStyle w:val="Prrafodelista"/>
        <w:numPr>
          <w:ilvl w:val="0"/>
          <w:numId w:val="17"/>
        </w:numPr>
        <w:autoSpaceDE w:val="0"/>
        <w:autoSpaceDN w:val="0"/>
        <w:adjustRightInd w:val="0"/>
        <w:ind w:left="567" w:right="-1" w:hanging="141"/>
        <w:jc w:val="both"/>
        <w:rPr>
          <w:rFonts w:ascii="Arial" w:hAnsi="Arial" w:cs="Arial"/>
          <w:color w:val="000000"/>
          <w:sz w:val="20"/>
          <w:szCs w:val="20"/>
        </w:rPr>
      </w:pPr>
      <w:r w:rsidRPr="004F0512">
        <w:rPr>
          <w:rFonts w:ascii="Arial" w:hAnsi="Arial" w:cs="Arial"/>
          <w:color w:val="000000"/>
          <w:sz w:val="20"/>
          <w:szCs w:val="20"/>
        </w:rPr>
        <w:t>Asistir de manera permanente a cada sesión o actividad del Sistema;</w:t>
      </w:r>
    </w:p>
    <w:p w:rsidR="004F0512" w:rsidRPr="004F0512" w:rsidRDefault="004F0512" w:rsidP="004F0512">
      <w:pPr>
        <w:pStyle w:val="Prrafodelista"/>
        <w:numPr>
          <w:ilvl w:val="0"/>
          <w:numId w:val="17"/>
        </w:numPr>
        <w:autoSpaceDE w:val="0"/>
        <w:autoSpaceDN w:val="0"/>
        <w:adjustRightInd w:val="0"/>
        <w:ind w:left="567" w:right="-1" w:hanging="141"/>
        <w:jc w:val="both"/>
        <w:rPr>
          <w:rFonts w:ascii="Arial" w:hAnsi="Arial" w:cs="Arial"/>
          <w:color w:val="000000"/>
          <w:sz w:val="20"/>
          <w:szCs w:val="20"/>
        </w:rPr>
      </w:pPr>
      <w:r w:rsidRPr="004F0512">
        <w:rPr>
          <w:rFonts w:ascii="Arial" w:hAnsi="Arial" w:cs="Arial"/>
          <w:color w:val="000000"/>
          <w:sz w:val="20"/>
          <w:szCs w:val="20"/>
        </w:rPr>
        <w:t>Votar y participar en las sesiones del Sistema Municipal de Protección;</w:t>
      </w:r>
    </w:p>
    <w:p w:rsidR="004F0512" w:rsidRPr="004F0512" w:rsidRDefault="004F0512" w:rsidP="004F0512">
      <w:pPr>
        <w:pStyle w:val="Prrafodelista"/>
        <w:numPr>
          <w:ilvl w:val="0"/>
          <w:numId w:val="17"/>
        </w:numPr>
        <w:autoSpaceDE w:val="0"/>
        <w:autoSpaceDN w:val="0"/>
        <w:adjustRightInd w:val="0"/>
        <w:ind w:left="567" w:right="-1" w:hanging="141"/>
        <w:jc w:val="both"/>
        <w:rPr>
          <w:rFonts w:ascii="Arial" w:hAnsi="Arial" w:cs="Arial"/>
          <w:color w:val="000000"/>
          <w:sz w:val="20"/>
          <w:szCs w:val="20"/>
        </w:rPr>
      </w:pPr>
      <w:r w:rsidRPr="004F0512">
        <w:rPr>
          <w:rFonts w:ascii="Arial" w:hAnsi="Arial" w:cs="Arial"/>
          <w:color w:val="000000"/>
          <w:sz w:val="20"/>
          <w:szCs w:val="20"/>
        </w:rPr>
        <w:t>Presentar propuestas de trabajo, en beneficio de niñas, niños y adolescentes, para su estudio y en su caso, aprobación;</w:t>
      </w:r>
    </w:p>
    <w:p w:rsidR="004F0512" w:rsidRPr="004F0512" w:rsidRDefault="004F0512" w:rsidP="004F0512">
      <w:pPr>
        <w:pStyle w:val="Prrafodelista"/>
        <w:numPr>
          <w:ilvl w:val="0"/>
          <w:numId w:val="17"/>
        </w:numPr>
        <w:autoSpaceDE w:val="0"/>
        <w:autoSpaceDN w:val="0"/>
        <w:adjustRightInd w:val="0"/>
        <w:ind w:left="567" w:right="-1" w:hanging="141"/>
        <w:jc w:val="both"/>
        <w:rPr>
          <w:rFonts w:ascii="Arial" w:hAnsi="Arial" w:cs="Arial"/>
          <w:color w:val="000000"/>
          <w:sz w:val="20"/>
          <w:szCs w:val="20"/>
        </w:rPr>
      </w:pPr>
      <w:r w:rsidRPr="004F0512">
        <w:rPr>
          <w:rFonts w:ascii="Arial" w:hAnsi="Arial" w:cs="Arial"/>
          <w:color w:val="000000"/>
          <w:sz w:val="20"/>
          <w:szCs w:val="20"/>
        </w:rPr>
        <w:t>Realizar actividades que promuevan la mejora continua del funcionamiento y operación de las diferentes instancias que realizan programas y acciones para el cumplimiento de la Ley Estatal;</w:t>
      </w:r>
    </w:p>
    <w:p w:rsidR="004F0512" w:rsidRPr="004F0512" w:rsidRDefault="004F0512" w:rsidP="004F0512">
      <w:pPr>
        <w:pStyle w:val="Prrafodelista"/>
        <w:numPr>
          <w:ilvl w:val="0"/>
          <w:numId w:val="17"/>
        </w:numPr>
        <w:autoSpaceDE w:val="0"/>
        <w:autoSpaceDN w:val="0"/>
        <w:adjustRightInd w:val="0"/>
        <w:ind w:left="567" w:right="-1" w:hanging="141"/>
        <w:jc w:val="both"/>
        <w:rPr>
          <w:rFonts w:ascii="Arial" w:hAnsi="Arial" w:cs="Arial"/>
          <w:color w:val="000000"/>
          <w:sz w:val="20"/>
          <w:szCs w:val="20"/>
        </w:rPr>
      </w:pPr>
      <w:r w:rsidRPr="004F0512">
        <w:rPr>
          <w:rFonts w:ascii="Arial" w:hAnsi="Arial" w:cs="Arial"/>
          <w:color w:val="000000"/>
          <w:sz w:val="20"/>
          <w:szCs w:val="20"/>
        </w:rPr>
        <w:t>Reportar cada tres meses a la Secretaría Ejecutiva los avances en el cumplimiento de los acuerdos y resoluciones emitidos por dicho Sistema;</w:t>
      </w:r>
    </w:p>
    <w:p w:rsidR="004F0512" w:rsidRPr="004F0512" w:rsidRDefault="004F0512" w:rsidP="004F0512">
      <w:pPr>
        <w:pStyle w:val="Prrafodelista"/>
        <w:numPr>
          <w:ilvl w:val="0"/>
          <w:numId w:val="17"/>
        </w:numPr>
        <w:autoSpaceDE w:val="0"/>
        <w:autoSpaceDN w:val="0"/>
        <w:adjustRightInd w:val="0"/>
        <w:ind w:left="567" w:right="-1" w:hanging="141"/>
        <w:jc w:val="both"/>
        <w:rPr>
          <w:rFonts w:ascii="Arial" w:hAnsi="Arial" w:cs="Arial"/>
          <w:color w:val="000000"/>
          <w:sz w:val="20"/>
          <w:szCs w:val="20"/>
        </w:rPr>
      </w:pPr>
      <w:r w:rsidRPr="004F0512">
        <w:rPr>
          <w:rFonts w:ascii="Arial" w:hAnsi="Arial" w:cs="Arial"/>
          <w:color w:val="000000"/>
          <w:sz w:val="20"/>
          <w:szCs w:val="20"/>
        </w:rPr>
        <w:t>Sugerir asuntos en las sesiones, para incluirlos en el orden del día, previo sometimiento a votación;</w:t>
      </w:r>
    </w:p>
    <w:p w:rsidR="004F0512" w:rsidRPr="004F0512" w:rsidRDefault="004F0512" w:rsidP="004F0512">
      <w:pPr>
        <w:pStyle w:val="Prrafodelista"/>
        <w:numPr>
          <w:ilvl w:val="0"/>
          <w:numId w:val="17"/>
        </w:numPr>
        <w:autoSpaceDE w:val="0"/>
        <w:autoSpaceDN w:val="0"/>
        <w:adjustRightInd w:val="0"/>
        <w:ind w:left="567" w:right="-1" w:hanging="141"/>
        <w:jc w:val="both"/>
        <w:rPr>
          <w:rFonts w:ascii="Arial" w:hAnsi="Arial" w:cs="Arial"/>
          <w:color w:val="000000"/>
          <w:sz w:val="20"/>
          <w:szCs w:val="20"/>
        </w:rPr>
      </w:pPr>
      <w:r w:rsidRPr="004F0512">
        <w:rPr>
          <w:rFonts w:ascii="Arial" w:hAnsi="Arial" w:cs="Arial"/>
          <w:color w:val="000000"/>
          <w:sz w:val="20"/>
          <w:szCs w:val="20"/>
        </w:rPr>
        <w:t>Cumplir y ejecutar los acuerdos del Sistema Municipal de Protección;</w:t>
      </w:r>
    </w:p>
    <w:p w:rsidR="004F0512" w:rsidRPr="004F0512" w:rsidRDefault="004F0512" w:rsidP="004F0512">
      <w:pPr>
        <w:pStyle w:val="Prrafodelista"/>
        <w:numPr>
          <w:ilvl w:val="0"/>
          <w:numId w:val="17"/>
        </w:numPr>
        <w:autoSpaceDE w:val="0"/>
        <w:autoSpaceDN w:val="0"/>
        <w:adjustRightInd w:val="0"/>
        <w:ind w:left="567" w:right="-1" w:hanging="141"/>
        <w:jc w:val="both"/>
        <w:rPr>
          <w:rFonts w:ascii="Arial" w:hAnsi="Arial" w:cs="Arial"/>
          <w:color w:val="000000"/>
          <w:sz w:val="20"/>
          <w:szCs w:val="20"/>
        </w:rPr>
      </w:pPr>
      <w:r w:rsidRPr="004F0512">
        <w:rPr>
          <w:rFonts w:ascii="Arial" w:hAnsi="Arial" w:cs="Arial"/>
          <w:color w:val="000000"/>
          <w:sz w:val="20"/>
          <w:szCs w:val="20"/>
        </w:rPr>
        <w:t>Participar en la elaboración del Programa Municipal de Protección;</w:t>
      </w:r>
    </w:p>
    <w:p w:rsidR="004F0512" w:rsidRPr="004F0512" w:rsidRDefault="004F0512" w:rsidP="004F0512">
      <w:pPr>
        <w:pStyle w:val="Prrafodelista"/>
        <w:numPr>
          <w:ilvl w:val="0"/>
          <w:numId w:val="17"/>
        </w:numPr>
        <w:autoSpaceDE w:val="0"/>
        <w:autoSpaceDN w:val="0"/>
        <w:adjustRightInd w:val="0"/>
        <w:ind w:left="567" w:right="-1" w:hanging="141"/>
        <w:jc w:val="both"/>
        <w:rPr>
          <w:rFonts w:ascii="Arial" w:hAnsi="Arial" w:cs="Arial"/>
          <w:color w:val="000000"/>
          <w:sz w:val="20"/>
          <w:szCs w:val="20"/>
        </w:rPr>
      </w:pPr>
      <w:r w:rsidRPr="004F0512">
        <w:rPr>
          <w:rFonts w:ascii="Arial" w:hAnsi="Arial" w:cs="Arial"/>
          <w:color w:val="000000"/>
          <w:sz w:val="20"/>
          <w:szCs w:val="20"/>
        </w:rPr>
        <w:t>Colaborar para el adecuado funcionamiento del Sistema Municipal de Protección;</w:t>
      </w:r>
    </w:p>
    <w:p w:rsidR="004F0512" w:rsidRPr="004F0512" w:rsidRDefault="004F0512" w:rsidP="004F0512">
      <w:pPr>
        <w:pStyle w:val="Prrafodelista"/>
        <w:numPr>
          <w:ilvl w:val="0"/>
          <w:numId w:val="17"/>
        </w:numPr>
        <w:autoSpaceDE w:val="0"/>
        <w:autoSpaceDN w:val="0"/>
        <w:adjustRightInd w:val="0"/>
        <w:ind w:left="567" w:right="-1" w:hanging="141"/>
        <w:jc w:val="both"/>
        <w:rPr>
          <w:rFonts w:ascii="Arial" w:hAnsi="Arial" w:cs="Arial"/>
          <w:color w:val="000000"/>
          <w:sz w:val="20"/>
          <w:szCs w:val="20"/>
        </w:rPr>
      </w:pPr>
      <w:r w:rsidRPr="004F0512">
        <w:rPr>
          <w:rFonts w:ascii="Arial" w:hAnsi="Arial" w:cs="Arial"/>
          <w:color w:val="000000"/>
          <w:sz w:val="20"/>
          <w:szCs w:val="20"/>
        </w:rPr>
        <w:t>Solicitar a la o el Presidente del Sistema Municipal de Protección, se convoque a sesión extraordinaria, si fuese necesario;</w:t>
      </w:r>
    </w:p>
    <w:p w:rsidR="004F0512" w:rsidRPr="004F0512" w:rsidRDefault="004F0512" w:rsidP="004F0512">
      <w:pPr>
        <w:pStyle w:val="Prrafodelista"/>
        <w:numPr>
          <w:ilvl w:val="0"/>
          <w:numId w:val="17"/>
        </w:numPr>
        <w:autoSpaceDE w:val="0"/>
        <w:autoSpaceDN w:val="0"/>
        <w:adjustRightInd w:val="0"/>
        <w:ind w:left="567" w:right="-1" w:hanging="141"/>
        <w:jc w:val="both"/>
        <w:rPr>
          <w:rFonts w:ascii="Arial" w:hAnsi="Arial" w:cs="Arial"/>
          <w:color w:val="000000"/>
          <w:sz w:val="20"/>
          <w:szCs w:val="20"/>
        </w:rPr>
      </w:pPr>
      <w:r w:rsidRPr="004F0512">
        <w:rPr>
          <w:rFonts w:ascii="Arial" w:hAnsi="Arial" w:cs="Arial"/>
          <w:color w:val="000000"/>
          <w:sz w:val="20"/>
          <w:szCs w:val="20"/>
        </w:rPr>
        <w:lastRenderedPageBreak/>
        <w:t>Las demás que señale el presente reglamento y ordenamientos aplicables.</w:t>
      </w:r>
    </w:p>
    <w:p w:rsidR="004F0512" w:rsidRPr="004F0512" w:rsidRDefault="004F0512" w:rsidP="004F0512">
      <w:pPr>
        <w:autoSpaceDE w:val="0"/>
        <w:autoSpaceDN w:val="0"/>
        <w:adjustRightInd w:val="0"/>
        <w:ind w:right="-1"/>
        <w:jc w:val="both"/>
        <w:rPr>
          <w:rFonts w:ascii="Arial" w:hAnsi="Arial" w:cs="Arial"/>
          <w:bCs/>
          <w:color w:val="000000"/>
          <w:sz w:val="20"/>
          <w:szCs w:val="20"/>
        </w:rPr>
      </w:pPr>
    </w:p>
    <w:p w:rsidR="004F0512" w:rsidRPr="004F0512" w:rsidRDefault="004F0512" w:rsidP="004F0512">
      <w:pPr>
        <w:autoSpaceDE w:val="0"/>
        <w:autoSpaceDN w:val="0"/>
        <w:adjustRightInd w:val="0"/>
        <w:ind w:right="-1"/>
        <w:jc w:val="center"/>
        <w:rPr>
          <w:rFonts w:ascii="Arial" w:hAnsi="Arial" w:cs="Arial"/>
          <w:b/>
          <w:color w:val="000000"/>
          <w:sz w:val="20"/>
          <w:szCs w:val="20"/>
        </w:rPr>
      </w:pPr>
      <w:r w:rsidRPr="004F0512">
        <w:rPr>
          <w:rFonts w:ascii="Arial" w:hAnsi="Arial" w:cs="Arial"/>
          <w:b/>
          <w:bCs/>
          <w:color w:val="000000"/>
          <w:sz w:val="20"/>
          <w:szCs w:val="20"/>
        </w:rPr>
        <w:t>CAPÍTULO</w:t>
      </w:r>
      <w:r w:rsidRPr="004F0512">
        <w:rPr>
          <w:rFonts w:ascii="Arial" w:hAnsi="Arial" w:cs="Arial"/>
          <w:b/>
          <w:color w:val="000000"/>
          <w:sz w:val="20"/>
          <w:szCs w:val="20"/>
        </w:rPr>
        <w:t xml:space="preserve"> III</w:t>
      </w:r>
    </w:p>
    <w:p w:rsidR="004F0512" w:rsidRPr="004F0512" w:rsidRDefault="004F0512" w:rsidP="004F0512">
      <w:pPr>
        <w:autoSpaceDE w:val="0"/>
        <w:autoSpaceDN w:val="0"/>
        <w:adjustRightInd w:val="0"/>
        <w:ind w:right="-1"/>
        <w:jc w:val="center"/>
        <w:rPr>
          <w:rFonts w:ascii="Arial" w:hAnsi="Arial" w:cs="Arial"/>
          <w:b/>
          <w:color w:val="000000"/>
          <w:sz w:val="20"/>
          <w:szCs w:val="20"/>
        </w:rPr>
      </w:pPr>
      <w:r w:rsidRPr="004F0512">
        <w:rPr>
          <w:rFonts w:ascii="Arial" w:hAnsi="Arial" w:cs="Arial"/>
          <w:b/>
          <w:color w:val="000000"/>
          <w:sz w:val="20"/>
          <w:szCs w:val="20"/>
        </w:rPr>
        <w:t>DE LA SECRETARÍA EJECUTIVA</w:t>
      </w:r>
    </w:p>
    <w:p w:rsidR="004F0512" w:rsidRPr="004F0512" w:rsidRDefault="004F0512" w:rsidP="004F0512">
      <w:pPr>
        <w:autoSpaceDE w:val="0"/>
        <w:autoSpaceDN w:val="0"/>
        <w:adjustRightInd w:val="0"/>
        <w:ind w:right="-1"/>
        <w:jc w:val="both"/>
        <w:rPr>
          <w:rFonts w:ascii="Arial" w:hAnsi="Arial" w:cs="Arial"/>
          <w:sz w:val="20"/>
          <w:szCs w:val="20"/>
        </w:rPr>
      </w:pPr>
    </w:p>
    <w:p w:rsidR="004F0512" w:rsidRPr="004F0512" w:rsidRDefault="004F0512" w:rsidP="004F0512">
      <w:pPr>
        <w:autoSpaceDE w:val="0"/>
        <w:autoSpaceDN w:val="0"/>
        <w:adjustRightInd w:val="0"/>
        <w:ind w:right="-1"/>
        <w:jc w:val="both"/>
        <w:rPr>
          <w:rFonts w:ascii="Arial" w:hAnsi="Arial" w:cs="Arial"/>
          <w:color w:val="000000"/>
          <w:sz w:val="20"/>
          <w:szCs w:val="20"/>
        </w:rPr>
      </w:pPr>
      <w:r w:rsidRPr="004F0512">
        <w:rPr>
          <w:rFonts w:ascii="Arial" w:hAnsi="Arial" w:cs="Arial"/>
          <w:b/>
          <w:color w:val="000000"/>
          <w:sz w:val="20"/>
          <w:szCs w:val="20"/>
        </w:rPr>
        <w:t>Artículo 14.</w:t>
      </w:r>
      <w:r w:rsidRPr="004F0512">
        <w:rPr>
          <w:rFonts w:ascii="Arial" w:hAnsi="Arial" w:cs="Arial"/>
          <w:color w:val="000000"/>
          <w:sz w:val="20"/>
          <w:szCs w:val="20"/>
        </w:rPr>
        <w:t xml:space="preserve"> La Secretaria Ejecutiva será nombrada a propuesta de la o el Presidente Municipal Constitucional, por el pleno del Ayuntamiento.</w:t>
      </w:r>
    </w:p>
    <w:p w:rsidR="004F0512" w:rsidRPr="004F0512" w:rsidRDefault="004F0512" w:rsidP="004F0512">
      <w:pPr>
        <w:autoSpaceDE w:val="0"/>
        <w:autoSpaceDN w:val="0"/>
        <w:adjustRightInd w:val="0"/>
        <w:ind w:right="-1"/>
        <w:jc w:val="both"/>
        <w:rPr>
          <w:rFonts w:ascii="Arial" w:hAnsi="Arial" w:cs="Arial"/>
          <w:color w:val="000000"/>
          <w:sz w:val="20"/>
          <w:szCs w:val="20"/>
        </w:rPr>
      </w:pPr>
    </w:p>
    <w:p w:rsidR="004F0512" w:rsidRPr="004F0512" w:rsidRDefault="004F0512" w:rsidP="004F0512">
      <w:pPr>
        <w:autoSpaceDE w:val="0"/>
        <w:autoSpaceDN w:val="0"/>
        <w:adjustRightInd w:val="0"/>
        <w:ind w:right="-1"/>
        <w:jc w:val="both"/>
        <w:rPr>
          <w:rFonts w:ascii="Arial" w:hAnsi="Arial" w:cs="Arial"/>
          <w:sz w:val="20"/>
          <w:szCs w:val="20"/>
        </w:rPr>
      </w:pPr>
      <w:r w:rsidRPr="004F0512">
        <w:rPr>
          <w:rFonts w:ascii="Arial" w:hAnsi="Arial" w:cs="Arial"/>
          <w:b/>
          <w:sz w:val="20"/>
          <w:szCs w:val="20"/>
        </w:rPr>
        <w:t>Artículo 15.</w:t>
      </w:r>
      <w:r w:rsidRPr="004F0512">
        <w:rPr>
          <w:rFonts w:ascii="Arial" w:hAnsi="Arial" w:cs="Arial"/>
          <w:sz w:val="20"/>
          <w:szCs w:val="20"/>
        </w:rPr>
        <w:t xml:space="preserve"> La Secretaría Ejecutiva está integrada por:</w:t>
      </w:r>
    </w:p>
    <w:p w:rsidR="004F0512" w:rsidRPr="004F0512" w:rsidRDefault="004F0512" w:rsidP="004F0512">
      <w:pPr>
        <w:pStyle w:val="Prrafodelista"/>
        <w:numPr>
          <w:ilvl w:val="0"/>
          <w:numId w:val="18"/>
        </w:numPr>
        <w:autoSpaceDE w:val="0"/>
        <w:autoSpaceDN w:val="0"/>
        <w:adjustRightInd w:val="0"/>
        <w:ind w:left="567" w:right="-1" w:hanging="141"/>
        <w:jc w:val="both"/>
        <w:rPr>
          <w:rFonts w:ascii="Arial" w:hAnsi="Arial" w:cs="Arial"/>
          <w:sz w:val="20"/>
          <w:szCs w:val="20"/>
        </w:rPr>
      </w:pPr>
      <w:r w:rsidRPr="004F0512">
        <w:rPr>
          <w:rFonts w:ascii="Arial" w:hAnsi="Arial" w:cs="Arial"/>
          <w:sz w:val="20"/>
          <w:szCs w:val="20"/>
        </w:rPr>
        <w:t>Titular de la Secretaría Ejecutiva del Sistema Municipal de Protección;</w:t>
      </w:r>
    </w:p>
    <w:p w:rsidR="004F0512" w:rsidRPr="004F0512" w:rsidRDefault="004F0512" w:rsidP="004F0512">
      <w:pPr>
        <w:pStyle w:val="Prrafodelista"/>
        <w:numPr>
          <w:ilvl w:val="0"/>
          <w:numId w:val="18"/>
        </w:numPr>
        <w:autoSpaceDE w:val="0"/>
        <w:autoSpaceDN w:val="0"/>
        <w:adjustRightInd w:val="0"/>
        <w:ind w:left="567" w:right="-1" w:hanging="141"/>
        <w:jc w:val="both"/>
        <w:rPr>
          <w:rFonts w:ascii="Arial" w:hAnsi="Arial" w:cs="Arial"/>
          <w:sz w:val="20"/>
          <w:szCs w:val="20"/>
        </w:rPr>
      </w:pPr>
      <w:r w:rsidRPr="004F0512">
        <w:rPr>
          <w:rFonts w:ascii="Arial" w:hAnsi="Arial" w:cs="Arial"/>
          <w:sz w:val="20"/>
          <w:szCs w:val="20"/>
        </w:rPr>
        <w:t>Un profesional Jurídico;</w:t>
      </w:r>
    </w:p>
    <w:p w:rsidR="004F0512" w:rsidRPr="004F0512" w:rsidRDefault="004F0512" w:rsidP="004F0512">
      <w:pPr>
        <w:pStyle w:val="Prrafodelista"/>
        <w:numPr>
          <w:ilvl w:val="0"/>
          <w:numId w:val="18"/>
        </w:numPr>
        <w:autoSpaceDE w:val="0"/>
        <w:autoSpaceDN w:val="0"/>
        <w:adjustRightInd w:val="0"/>
        <w:ind w:left="567" w:right="-1" w:hanging="141"/>
        <w:jc w:val="both"/>
        <w:rPr>
          <w:rFonts w:ascii="Arial" w:hAnsi="Arial" w:cs="Arial"/>
          <w:sz w:val="20"/>
          <w:szCs w:val="20"/>
        </w:rPr>
      </w:pPr>
      <w:r w:rsidRPr="004F0512">
        <w:rPr>
          <w:rFonts w:ascii="Arial" w:hAnsi="Arial" w:cs="Arial"/>
          <w:sz w:val="20"/>
          <w:szCs w:val="20"/>
        </w:rPr>
        <w:t>Un profesional en Trabajo Social; y</w:t>
      </w:r>
    </w:p>
    <w:p w:rsidR="004F0512" w:rsidRPr="004F0512" w:rsidRDefault="004F0512" w:rsidP="004F0512">
      <w:pPr>
        <w:pStyle w:val="Prrafodelista"/>
        <w:numPr>
          <w:ilvl w:val="0"/>
          <w:numId w:val="18"/>
        </w:numPr>
        <w:autoSpaceDE w:val="0"/>
        <w:autoSpaceDN w:val="0"/>
        <w:adjustRightInd w:val="0"/>
        <w:ind w:left="567" w:right="-1" w:hanging="141"/>
        <w:jc w:val="both"/>
        <w:rPr>
          <w:rFonts w:ascii="Arial" w:hAnsi="Arial" w:cs="Arial"/>
          <w:sz w:val="20"/>
          <w:szCs w:val="20"/>
        </w:rPr>
      </w:pPr>
      <w:r w:rsidRPr="004F0512">
        <w:rPr>
          <w:rFonts w:ascii="Arial" w:hAnsi="Arial" w:cs="Arial"/>
          <w:sz w:val="20"/>
          <w:szCs w:val="20"/>
        </w:rPr>
        <w:t xml:space="preserve">Un profesional en Pedagogía o Psicología. </w:t>
      </w:r>
    </w:p>
    <w:p w:rsidR="004F0512" w:rsidRPr="004F0512" w:rsidRDefault="004F0512" w:rsidP="004F0512">
      <w:pPr>
        <w:autoSpaceDE w:val="0"/>
        <w:autoSpaceDN w:val="0"/>
        <w:adjustRightInd w:val="0"/>
        <w:ind w:right="-1"/>
        <w:jc w:val="both"/>
        <w:rPr>
          <w:rFonts w:ascii="Arial" w:hAnsi="Arial" w:cs="Arial"/>
          <w:sz w:val="20"/>
          <w:szCs w:val="20"/>
        </w:rPr>
      </w:pPr>
    </w:p>
    <w:p w:rsidR="004F0512" w:rsidRPr="004F0512" w:rsidRDefault="004F0512" w:rsidP="004F0512">
      <w:pPr>
        <w:autoSpaceDE w:val="0"/>
        <w:autoSpaceDN w:val="0"/>
        <w:adjustRightInd w:val="0"/>
        <w:ind w:right="-1"/>
        <w:jc w:val="both"/>
        <w:rPr>
          <w:rFonts w:ascii="Arial" w:hAnsi="Arial" w:cs="Arial"/>
          <w:color w:val="000000"/>
          <w:sz w:val="20"/>
          <w:szCs w:val="20"/>
        </w:rPr>
      </w:pPr>
      <w:r w:rsidRPr="004F0512">
        <w:rPr>
          <w:rFonts w:ascii="Arial" w:hAnsi="Arial" w:cs="Arial"/>
          <w:b/>
          <w:sz w:val="20"/>
          <w:szCs w:val="20"/>
        </w:rPr>
        <w:t>Artículo 16.</w:t>
      </w:r>
      <w:r w:rsidRPr="004F0512">
        <w:rPr>
          <w:rFonts w:ascii="Arial" w:hAnsi="Arial" w:cs="Arial"/>
          <w:sz w:val="20"/>
          <w:szCs w:val="20"/>
        </w:rPr>
        <w:t xml:space="preserve"> </w:t>
      </w:r>
      <w:r w:rsidRPr="004F0512">
        <w:rPr>
          <w:rFonts w:ascii="Arial" w:hAnsi="Arial" w:cs="Arial"/>
          <w:color w:val="000000"/>
          <w:sz w:val="20"/>
          <w:szCs w:val="20"/>
        </w:rPr>
        <w:t>La Secretaría Ejecutiva y las áreas profesionales tendrán las atribuciones establecidas en el Reglamento Interior de la Administración Pública Municipal de Atlapexco, Hidalgo y en el Manual de Organización del Municipio; y en la Ley Orgánica Municipal para el Estado de Hidalgo en el caso de la Secretaría Ejecutiva.</w:t>
      </w:r>
    </w:p>
    <w:p w:rsidR="004F0512" w:rsidRPr="004F0512" w:rsidRDefault="004F0512" w:rsidP="004F0512">
      <w:pPr>
        <w:autoSpaceDE w:val="0"/>
        <w:autoSpaceDN w:val="0"/>
        <w:adjustRightInd w:val="0"/>
        <w:ind w:right="-1"/>
        <w:jc w:val="both"/>
        <w:rPr>
          <w:rFonts w:ascii="Arial" w:hAnsi="Arial" w:cs="Arial"/>
          <w:color w:val="000000"/>
          <w:sz w:val="20"/>
          <w:szCs w:val="20"/>
        </w:rPr>
      </w:pPr>
    </w:p>
    <w:p w:rsidR="004F0512" w:rsidRPr="004F0512" w:rsidRDefault="004F0512" w:rsidP="004F0512">
      <w:pPr>
        <w:autoSpaceDE w:val="0"/>
        <w:autoSpaceDN w:val="0"/>
        <w:adjustRightInd w:val="0"/>
        <w:ind w:right="-1"/>
        <w:jc w:val="both"/>
        <w:rPr>
          <w:rFonts w:ascii="Arial" w:hAnsi="Arial" w:cs="Arial"/>
          <w:color w:val="000000"/>
          <w:sz w:val="20"/>
          <w:szCs w:val="20"/>
        </w:rPr>
      </w:pPr>
      <w:r w:rsidRPr="004F0512">
        <w:rPr>
          <w:rFonts w:ascii="Arial" w:hAnsi="Arial" w:cs="Arial"/>
          <w:b/>
          <w:color w:val="000000"/>
          <w:sz w:val="20"/>
          <w:szCs w:val="20"/>
        </w:rPr>
        <w:t>Artículo 17.</w:t>
      </w:r>
      <w:r w:rsidRPr="004F0512">
        <w:rPr>
          <w:rFonts w:ascii="Arial" w:hAnsi="Arial" w:cs="Arial"/>
          <w:color w:val="000000"/>
          <w:sz w:val="20"/>
          <w:szCs w:val="20"/>
        </w:rPr>
        <w:t xml:space="preserve"> El o la Titular de la Secretaría Ejecutiva deberá:</w:t>
      </w:r>
    </w:p>
    <w:p w:rsidR="004F0512" w:rsidRPr="004F0512" w:rsidRDefault="004F0512" w:rsidP="004F0512">
      <w:pPr>
        <w:pStyle w:val="Prrafodelista"/>
        <w:numPr>
          <w:ilvl w:val="0"/>
          <w:numId w:val="19"/>
        </w:numPr>
        <w:autoSpaceDE w:val="0"/>
        <w:autoSpaceDN w:val="0"/>
        <w:adjustRightInd w:val="0"/>
        <w:ind w:left="567" w:right="-1" w:hanging="141"/>
        <w:jc w:val="both"/>
        <w:rPr>
          <w:rFonts w:ascii="Arial" w:hAnsi="Arial" w:cs="Arial"/>
          <w:color w:val="000000"/>
          <w:sz w:val="20"/>
          <w:szCs w:val="20"/>
        </w:rPr>
      </w:pPr>
      <w:r w:rsidRPr="004F0512">
        <w:rPr>
          <w:rFonts w:ascii="Arial" w:hAnsi="Arial" w:cs="Arial"/>
          <w:color w:val="000000"/>
          <w:sz w:val="20"/>
          <w:szCs w:val="20"/>
        </w:rPr>
        <w:t xml:space="preserve">Contar con experiencia profesional probada en la defensa o promoción de los derechos de niñas, niños y adolescentes, con diversos grupos de población, conocimientos en materia de derechos humanos y en particular de la infancia en áreas correspondientes a su función; </w:t>
      </w:r>
    </w:p>
    <w:p w:rsidR="004F0512" w:rsidRPr="004F0512" w:rsidRDefault="004F0512" w:rsidP="004F0512">
      <w:pPr>
        <w:pStyle w:val="Prrafodelista"/>
        <w:numPr>
          <w:ilvl w:val="0"/>
          <w:numId w:val="19"/>
        </w:numPr>
        <w:autoSpaceDE w:val="0"/>
        <w:autoSpaceDN w:val="0"/>
        <w:adjustRightInd w:val="0"/>
        <w:ind w:left="567" w:right="-1" w:hanging="141"/>
        <w:jc w:val="both"/>
        <w:rPr>
          <w:rFonts w:ascii="Arial" w:hAnsi="Arial" w:cs="Arial"/>
          <w:color w:val="000000"/>
          <w:sz w:val="20"/>
          <w:szCs w:val="20"/>
        </w:rPr>
      </w:pPr>
      <w:r w:rsidRPr="004F0512">
        <w:rPr>
          <w:rFonts w:ascii="Arial" w:hAnsi="Arial" w:cs="Arial"/>
          <w:color w:val="000000"/>
          <w:sz w:val="20"/>
          <w:szCs w:val="20"/>
        </w:rPr>
        <w:t>Ser Hidalguense y con residencia no menor de 5 años en el Municipio;</w:t>
      </w:r>
    </w:p>
    <w:p w:rsidR="004F0512" w:rsidRPr="004F0512" w:rsidRDefault="004F0512" w:rsidP="004F0512">
      <w:pPr>
        <w:pStyle w:val="Prrafodelista"/>
        <w:numPr>
          <w:ilvl w:val="0"/>
          <w:numId w:val="19"/>
        </w:numPr>
        <w:autoSpaceDE w:val="0"/>
        <w:autoSpaceDN w:val="0"/>
        <w:adjustRightInd w:val="0"/>
        <w:ind w:left="567" w:right="-1" w:hanging="141"/>
        <w:jc w:val="both"/>
        <w:rPr>
          <w:rFonts w:ascii="Arial" w:hAnsi="Arial" w:cs="Arial"/>
          <w:color w:val="000000"/>
          <w:sz w:val="20"/>
          <w:szCs w:val="20"/>
        </w:rPr>
      </w:pPr>
      <w:r w:rsidRPr="004F0512">
        <w:rPr>
          <w:rFonts w:ascii="Arial" w:hAnsi="Arial" w:cs="Arial"/>
          <w:color w:val="000000"/>
          <w:sz w:val="20"/>
          <w:szCs w:val="20"/>
        </w:rPr>
        <w:t>No haber sido sentenciado por delito doloso o inhabilitado como servidor o servidora pública;</w:t>
      </w:r>
    </w:p>
    <w:p w:rsidR="004F0512" w:rsidRPr="004F0512" w:rsidRDefault="004F0512" w:rsidP="004F0512">
      <w:pPr>
        <w:pStyle w:val="Prrafodelista"/>
        <w:numPr>
          <w:ilvl w:val="0"/>
          <w:numId w:val="19"/>
        </w:numPr>
        <w:autoSpaceDE w:val="0"/>
        <w:autoSpaceDN w:val="0"/>
        <w:adjustRightInd w:val="0"/>
        <w:ind w:left="567" w:right="-1" w:hanging="141"/>
        <w:jc w:val="both"/>
        <w:rPr>
          <w:rFonts w:ascii="Arial" w:hAnsi="Arial" w:cs="Arial"/>
          <w:sz w:val="20"/>
          <w:szCs w:val="20"/>
        </w:rPr>
      </w:pPr>
      <w:r w:rsidRPr="004F0512">
        <w:rPr>
          <w:rFonts w:ascii="Arial" w:hAnsi="Arial" w:cs="Arial"/>
          <w:sz w:val="20"/>
          <w:szCs w:val="20"/>
        </w:rPr>
        <w:t>Tener calidad ética y moral.</w:t>
      </w:r>
    </w:p>
    <w:p w:rsidR="004F0512" w:rsidRPr="004F0512" w:rsidRDefault="004F0512" w:rsidP="004F0512">
      <w:pPr>
        <w:autoSpaceDE w:val="0"/>
        <w:autoSpaceDN w:val="0"/>
        <w:adjustRightInd w:val="0"/>
        <w:ind w:right="-1"/>
        <w:jc w:val="both"/>
        <w:rPr>
          <w:rFonts w:ascii="Arial" w:hAnsi="Arial" w:cs="Arial"/>
          <w:sz w:val="20"/>
          <w:szCs w:val="20"/>
        </w:rPr>
      </w:pPr>
    </w:p>
    <w:p w:rsidR="004F0512" w:rsidRPr="004F0512" w:rsidRDefault="004F0512" w:rsidP="004F0512">
      <w:pPr>
        <w:autoSpaceDE w:val="0"/>
        <w:autoSpaceDN w:val="0"/>
        <w:adjustRightInd w:val="0"/>
        <w:ind w:right="-1"/>
        <w:jc w:val="center"/>
        <w:rPr>
          <w:rFonts w:ascii="Arial" w:hAnsi="Arial" w:cs="Arial"/>
          <w:b/>
          <w:sz w:val="20"/>
          <w:szCs w:val="20"/>
        </w:rPr>
      </w:pPr>
      <w:r w:rsidRPr="004F0512">
        <w:rPr>
          <w:rFonts w:ascii="Arial" w:hAnsi="Arial" w:cs="Arial"/>
          <w:b/>
          <w:bCs/>
          <w:color w:val="000000"/>
          <w:sz w:val="20"/>
          <w:szCs w:val="20"/>
        </w:rPr>
        <w:t>CAPÍTULO</w:t>
      </w:r>
      <w:r w:rsidRPr="004F0512">
        <w:rPr>
          <w:rFonts w:ascii="Arial" w:hAnsi="Arial" w:cs="Arial"/>
          <w:b/>
          <w:sz w:val="20"/>
          <w:szCs w:val="20"/>
        </w:rPr>
        <w:t xml:space="preserve"> IV</w:t>
      </w:r>
    </w:p>
    <w:p w:rsidR="004F0512" w:rsidRPr="004F0512" w:rsidRDefault="004F0512" w:rsidP="004F0512">
      <w:pPr>
        <w:autoSpaceDE w:val="0"/>
        <w:autoSpaceDN w:val="0"/>
        <w:adjustRightInd w:val="0"/>
        <w:ind w:right="-1"/>
        <w:jc w:val="center"/>
        <w:rPr>
          <w:rFonts w:ascii="Arial" w:hAnsi="Arial" w:cs="Arial"/>
          <w:b/>
          <w:color w:val="2F5496" w:themeColor="accent1" w:themeShade="BF"/>
          <w:sz w:val="20"/>
          <w:szCs w:val="20"/>
        </w:rPr>
      </w:pPr>
      <w:r w:rsidRPr="004F0512">
        <w:rPr>
          <w:rFonts w:ascii="Arial" w:hAnsi="Arial" w:cs="Arial"/>
          <w:b/>
          <w:sz w:val="20"/>
          <w:szCs w:val="20"/>
        </w:rPr>
        <w:t>DE LAS AUTORIDADES DE PRIMER CONTACTO</w:t>
      </w:r>
    </w:p>
    <w:p w:rsidR="004F0512" w:rsidRPr="004F0512" w:rsidRDefault="004F0512" w:rsidP="004F0512">
      <w:pPr>
        <w:autoSpaceDE w:val="0"/>
        <w:autoSpaceDN w:val="0"/>
        <w:adjustRightInd w:val="0"/>
        <w:ind w:right="-1"/>
        <w:jc w:val="both"/>
        <w:rPr>
          <w:rFonts w:ascii="Arial" w:hAnsi="Arial" w:cs="Arial"/>
          <w:sz w:val="20"/>
          <w:szCs w:val="20"/>
        </w:rPr>
      </w:pPr>
    </w:p>
    <w:p w:rsidR="004F0512" w:rsidRPr="004F0512" w:rsidRDefault="004F0512" w:rsidP="004F0512">
      <w:pPr>
        <w:autoSpaceDE w:val="0"/>
        <w:autoSpaceDN w:val="0"/>
        <w:adjustRightInd w:val="0"/>
        <w:ind w:right="-1"/>
        <w:jc w:val="both"/>
        <w:rPr>
          <w:rFonts w:ascii="Arial" w:hAnsi="Arial" w:cs="Arial"/>
          <w:color w:val="000000"/>
          <w:sz w:val="20"/>
          <w:szCs w:val="20"/>
        </w:rPr>
      </w:pPr>
      <w:r w:rsidRPr="004F0512">
        <w:rPr>
          <w:rFonts w:ascii="Arial" w:hAnsi="Arial" w:cs="Arial"/>
          <w:b/>
          <w:color w:val="000000"/>
          <w:sz w:val="20"/>
          <w:szCs w:val="20"/>
        </w:rPr>
        <w:t>Artículo 18.</w:t>
      </w:r>
      <w:r w:rsidRPr="004F0512">
        <w:rPr>
          <w:rFonts w:ascii="Arial" w:hAnsi="Arial" w:cs="Arial"/>
          <w:color w:val="000000"/>
          <w:sz w:val="20"/>
          <w:szCs w:val="20"/>
        </w:rPr>
        <w:t xml:space="preserve"> La Autoridad de Primer Contacto, conformada por un equipo multidisciplinario profesional en psicología, trabajo social y derecho, coordinarán a las y los servidores públicos municipales y fungirán como enlace con las instancias estatales y federales competentes, cuando en la operación, verificación y supervisión de las funciones y servicios que le corresponden, detecten casos de violación a los derechos, a efecto de que se de vista a la Procuraduría de Protección de  Niñas, Niños y Adolescentes y la Familia del Estado de Hidalgo de forma inmediata, estando permanentemente vinculada, como parte del Sistema Municipal de protección, con la Secretaría Ejecutiva para el cumplimiento de sus atribuciones. Dependerá de la Secretaría Ejecutiva del SIPINNA Municipal.</w:t>
      </w:r>
    </w:p>
    <w:p w:rsidR="004F0512" w:rsidRPr="004F0512" w:rsidRDefault="004F0512" w:rsidP="004F0512">
      <w:pPr>
        <w:autoSpaceDE w:val="0"/>
        <w:autoSpaceDN w:val="0"/>
        <w:adjustRightInd w:val="0"/>
        <w:ind w:right="-1"/>
        <w:jc w:val="both"/>
        <w:rPr>
          <w:rFonts w:ascii="Arial" w:hAnsi="Arial" w:cs="Arial"/>
          <w:color w:val="000000"/>
          <w:sz w:val="20"/>
          <w:szCs w:val="20"/>
        </w:rPr>
      </w:pPr>
    </w:p>
    <w:p w:rsidR="004F0512" w:rsidRPr="004F0512" w:rsidRDefault="004F0512" w:rsidP="004F0512">
      <w:pPr>
        <w:autoSpaceDE w:val="0"/>
        <w:autoSpaceDN w:val="0"/>
        <w:adjustRightInd w:val="0"/>
        <w:ind w:right="-1"/>
        <w:jc w:val="both"/>
        <w:rPr>
          <w:rFonts w:ascii="Arial" w:hAnsi="Arial" w:cs="Arial"/>
          <w:color w:val="000000"/>
          <w:sz w:val="20"/>
          <w:szCs w:val="20"/>
        </w:rPr>
      </w:pPr>
      <w:r w:rsidRPr="004F0512">
        <w:rPr>
          <w:rFonts w:ascii="Arial" w:hAnsi="Arial" w:cs="Arial"/>
          <w:b/>
          <w:color w:val="000000"/>
          <w:sz w:val="20"/>
          <w:szCs w:val="20"/>
        </w:rPr>
        <w:t>Artículo 19.</w:t>
      </w:r>
      <w:r w:rsidRPr="004F0512">
        <w:rPr>
          <w:rFonts w:ascii="Arial" w:hAnsi="Arial" w:cs="Arial"/>
          <w:color w:val="000000"/>
          <w:sz w:val="20"/>
          <w:szCs w:val="20"/>
        </w:rPr>
        <w:t xml:space="preserve"> Las Autoridades de Primer Contacto tendrán las siguientes facultades y obligaciones:</w:t>
      </w:r>
    </w:p>
    <w:p w:rsidR="004F0512" w:rsidRPr="004F0512" w:rsidRDefault="004F0512" w:rsidP="004F0512">
      <w:pPr>
        <w:pStyle w:val="Prrafodelista"/>
        <w:numPr>
          <w:ilvl w:val="0"/>
          <w:numId w:val="12"/>
        </w:numPr>
        <w:autoSpaceDE w:val="0"/>
        <w:autoSpaceDN w:val="0"/>
        <w:adjustRightInd w:val="0"/>
        <w:ind w:left="567" w:right="-1" w:hanging="283"/>
        <w:jc w:val="both"/>
        <w:rPr>
          <w:rFonts w:ascii="Arial" w:hAnsi="Arial" w:cs="Arial"/>
          <w:color w:val="000000"/>
          <w:sz w:val="20"/>
          <w:szCs w:val="20"/>
        </w:rPr>
      </w:pPr>
      <w:r w:rsidRPr="004F0512">
        <w:rPr>
          <w:rFonts w:ascii="Arial" w:hAnsi="Arial" w:cs="Arial"/>
          <w:color w:val="000000"/>
          <w:sz w:val="20"/>
          <w:szCs w:val="20"/>
        </w:rPr>
        <w:t>Identificar riesgos o situaciones de violaciones de derechos de niñas, niños y adolescentes, para su inmediata canalización a la autoridad competente;</w:t>
      </w:r>
    </w:p>
    <w:p w:rsidR="004F0512" w:rsidRPr="004F0512" w:rsidRDefault="004F0512" w:rsidP="004F0512">
      <w:pPr>
        <w:pStyle w:val="Prrafodelista"/>
        <w:numPr>
          <w:ilvl w:val="0"/>
          <w:numId w:val="12"/>
        </w:numPr>
        <w:autoSpaceDE w:val="0"/>
        <w:autoSpaceDN w:val="0"/>
        <w:adjustRightInd w:val="0"/>
        <w:ind w:left="567" w:right="-1" w:hanging="283"/>
        <w:jc w:val="both"/>
        <w:rPr>
          <w:rFonts w:ascii="Arial" w:hAnsi="Arial" w:cs="Arial"/>
          <w:color w:val="000000"/>
          <w:sz w:val="20"/>
          <w:szCs w:val="20"/>
        </w:rPr>
      </w:pPr>
      <w:r w:rsidRPr="004F0512">
        <w:rPr>
          <w:rFonts w:ascii="Arial" w:hAnsi="Arial" w:cs="Arial"/>
          <w:color w:val="000000"/>
          <w:sz w:val="20"/>
          <w:szCs w:val="20"/>
        </w:rPr>
        <w:t>Recibir las quejas por motivo de violaciones a los derechos de niñas, niños y adolescentes y canalizarlas de manera inmediata a la autoridad competente, sin perjuicio de que ésta pueda recibirlas directamente;</w:t>
      </w:r>
    </w:p>
    <w:p w:rsidR="004F0512" w:rsidRPr="004F0512" w:rsidRDefault="004F0512" w:rsidP="004F0512">
      <w:pPr>
        <w:pStyle w:val="Prrafodelista"/>
        <w:numPr>
          <w:ilvl w:val="0"/>
          <w:numId w:val="12"/>
        </w:numPr>
        <w:autoSpaceDE w:val="0"/>
        <w:autoSpaceDN w:val="0"/>
        <w:adjustRightInd w:val="0"/>
        <w:ind w:left="567" w:right="-1" w:hanging="283"/>
        <w:jc w:val="both"/>
        <w:rPr>
          <w:rFonts w:ascii="Arial" w:hAnsi="Arial" w:cs="Arial"/>
          <w:color w:val="000000"/>
          <w:sz w:val="20"/>
          <w:szCs w:val="20"/>
        </w:rPr>
      </w:pPr>
      <w:r w:rsidRPr="004F0512">
        <w:rPr>
          <w:rFonts w:ascii="Arial" w:hAnsi="Arial" w:cs="Arial"/>
          <w:color w:val="000000"/>
          <w:sz w:val="20"/>
          <w:szCs w:val="20"/>
        </w:rPr>
        <w:t>Recoger las inquietudes de niñas, niños y adolescentes, analizarlos y en su caso, remitirlas a las dependencias u organismos de la administración pública municipal para su atención;</w:t>
      </w:r>
    </w:p>
    <w:p w:rsidR="004F0512" w:rsidRPr="004F0512" w:rsidRDefault="004F0512" w:rsidP="004F0512">
      <w:pPr>
        <w:pStyle w:val="Prrafodelista"/>
        <w:numPr>
          <w:ilvl w:val="0"/>
          <w:numId w:val="12"/>
        </w:numPr>
        <w:autoSpaceDE w:val="0"/>
        <w:autoSpaceDN w:val="0"/>
        <w:adjustRightInd w:val="0"/>
        <w:ind w:left="567" w:right="-1" w:hanging="283"/>
        <w:jc w:val="both"/>
        <w:rPr>
          <w:rFonts w:ascii="Arial" w:hAnsi="Arial" w:cs="Arial"/>
          <w:color w:val="000000"/>
          <w:sz w:val="20"/>
          <w:szCs w:val="20"/>
        </w:rPr>
      </w:pPr>
      <w:r w:rsidRPr="004F0512">
        <w:rPr>
          <w:rFonts w:ascii="Arial" w:hAnsi="Arial" w:cs="Arial"/>
          <w:color w:val="000000"/>
          <w:sz w:val="20"/>
          <w:szCs w:val="20"/>
        </w:rPr>
        <w:t>Auxiliar a la Procuraduría de Protección de Niñas, Niños, Adolescentes y la Familia y a las Subprocuradurías que dependen de ésta, en las medidas urgentes de protección que éstas determinen; y coordinar las acciones que correspondan en el ámbito de sus atribuciones;</w:t>
      </w:r>
    </w:p>
    <w:p w:rsidR="004F0512" w:rsidRPr="004F0512" w:rsidRDefault="004F0512" w:rsidP="004F0512">
      <w:pPr>
        <w:pStyle w:val="Prrafodelista"/>
        <w:numPr>
          <w:ilvl w:val="0"/>
          <w:numId w:val="12"/>
        </w:numPr>
        <w:autoSpaceDE w:val="0"/>
        <w:autoSpaceDN w:val="0"/>
        <w:adjustRightInd w:val="0"/>
        <w:ind w:left="567" w:right="-1" w:hanging="283"/>
        <w:jc w:val="both"/>
        <w:rPr>
          <w:rFonts w:ascii="Arial" w:hAnsi="Arial" w:cs="Arial"/>
          <w:color w:val="000000"/>
          <w:sz w:val="20"/>
          <w:szCs w:val="20"/>
        </w:rPr>
      </w:pPr>
      <w:r w:rsidRPr="004F0512">
        <w:rPr>
          <w:rFonts w:ascii="Arial" w:hAnsi="Arial" w:cs="Arial"/>
          <w:color w:val="000000"/>
          <w:sz w:val="20"/>
          <w:szCs w:val="20"/>
        </w:rPr>
        <w:t>Llevar un registro de los casos de acuerdo al formato de registro de detección de casos de restricción o vulneración de derechos de niñas, niños y adolescentes, establecido en la Guía Práctica para la Protección y Restitución de Derechos de Niñas, Niños y Adolescentes Caja de Herramientas, DIF UNICEF; y</w:t>
      </w:r>
    </w:p>
    <w:p w:rsidR="004F0512" w:rsidRPr="004F0512" w:rsidRDefault="004F0512" w:rsidP="004F0512">
      <w:pPr>
        <w:pStyle w:val="Prrafodelista"/>
        <w:numPr>
          <w:ilvl w:val="0"/>
          <w:numId w:val="12"/>
        </w:numPr>
        <w:autoSpaceDE w:val="0"/>
        <w:autoSpaceDN w:val="0"/>
        <w:adjustRightInd w:val="0"/>
        <w:ind w:left="567" w:right="-1" w:hanging="283"/>
        <w:jc w:val="both"/>
        <w:rPr>
          <w:rFonts w:ascii="Arial" w:hAnsi="Arial" w:cs="Arial"/>
          <w:color w:val="000000"/>
          <w:sz w:val="20"/>
          <w:szCs w:val="20"/>
        </w:rPr>
      </w:pPr>
      <w:r w:rsidRPr="004F0512">
        <w:rPr>
          <w:rFonts w:ascii="Arial" w:hAnsi="Arial" w:cs="Arial"/>
          <w:color w:val="000000"/>
          <w:sz w:val="20"/>
          <w:szCs w:val="20"/>
        </w:rPr>
        <w:lastRenderedPageBreak/>
        <w:t xml:space="preserve">Las demás que establezcan las leyes, el presente reglamento, otros ordenamientos normativos y los acuerdos de cabildo. </w:t>
      </w:r>
    </w:p>
    <w:p w:rsidR="004F0512" w:rsidRPr="004F0512" w:rsidRDefault="004F0512" w:rsidP="004F0512">
      <w:pPr>
        <w:autoSpaceDE w:val="0"/>
        <w:autoSpaceDN w:val="0"/>
        <w:adjustRightInd w:val="0"/>
        <w:ind w:right="-1"/>
        <w:jc w:val="both"/>
        <w:rPr>
          <w:rFonts w:ascii="Arial" w:hAnsi="Arial" w:cs="Arial"/>
          <w:color w:val="000000"/>
          <w:sz w:val="20"/>
          <w:szCs w:val="20"/>
        </w:rPr>
      </w:pPr>
    </w:p>
    <w:p w:rsidR="004F0512" w:rsidRPr="004F0512" w:rsidRDefault="004F0512" w:rsidP="004F0512">
      <w:pPr>
        <w:autoSpaceDE w:val="0"/>
        <w:autoSpaceDN w:val="0"/>
        <w:adjustRightInd w:val="0"/>
        <w:ind w:right="-1"/>
        <w:jc w:val="center"/>
        <w:rPr>
          <w:rFonts w:ascii="Arial" w:hAnsi="Arial" w:cs="Arial"/>
          <w:color w:val="000000"/>
          <w:sz w:val="20"/>
          <w:szCs w:val="20"/>
        </w:rPr>
      </w:pPr>
      <w:r w:rsidRPr="004F0512">
        <w:rPr>
          <w:rFonts w:ascii="Arial" w:hAnsi="Arial" w:cs="Arial"/>
          <w:b/>
          <w:bCs/>
          <w:color w:val="000000"/>
          <w:sz w:val="20"/>
          <w:szCs w:val="20"/>
        </w:rPr>
        <w:t>CAPÍTULO</w:t>
      </w:r>
      <w:r w:rsidRPr="004F0512">
        <w:rPr>
          <w:rFonts w:ascii="Arial" w:hAnsi="Arial" w:cs="Arial"/>
          <w:b/>
          <w:color w:val="000000"/>
          <w:sz w:val="20"/>
          <w:szCs w:val="20"/>
        </w:rPr>
        <w:t xml:space="preserve"> V</w:t>
      </w:r>
    </w:p>
    <w:p w:rsidR="004F0512" w:rsidRPr="004F0512" w:rsidRDefault="004F0512" w:rsidP="004F0512">
      <w:pPr>
        <w:autoSpaceDE w:val="0"/>
        <w:autoSpaceDN w:val="0"/>
        <w:adjustRightInd w:val="0"/>
        <w:ind w:right="-1"/>
        <w:jc w:val="center"/>
        <w:rPr>
          <w:rFonts w:ascii="Arial" w:hAnsi="Arial" w:cs="Arial"/>
          <w:b/>
          <w:color w:val="000000"/>
          <w:sz w:val="20"/>
          <w:szCs w:val="20"/>
        </w:rPr>
      </w:pPr>
      <w:r w:rsidRPr="004F0512">
        <w:rPr>
          <w:rFonts w:ascii="Arial" w:hAnsi="Arial" w:cs="Arial"/>
          <w:b/>
          <w:color w:val="000000"/>
          <w:sz w:val="20"/>
          <w:szCs w:val="20"/>
        </w:rPr>
        <w:t>DE LAS SESIONES DEL SISTEMA</w:t>
      </w:r>
    </w:p>
    <w:p w:rsidR="004F0512" w:rsidRPr="004F0512" w:rsidRDefault="004F0512" w:rsidP="004F0512">
      <w:pPr>
        <w:autoSpaceDE w:val="0"/>
        <w:autoSpaceDN w:val="0"/>
        <w:adjustRightInd w:val="0"/>
        <w:ind w:right="-1"/>
        <w:jc w:val="both"/>
        <w:rPr>
          <w:rFonts w:ascii="Arial" w:hAnsi="Arial" w:cs="Arial"/>
          <w:sz w:val="20"/>
          <w:szCs w:val="20"/>
        </w:rPr>
      </w:pPr>
    </w:p>
    <w:p w:rsidR="004F0512" w:rsidRPr="004F0512" w:rsidRDefault="004F0512" w:rsidP="004F0512">
      <w:pPr>
        <w:autoSpaceDE w:val="0"/>
        <w:autoSpaceDN w:val="0"/>
        <w:adjustRightInd w:val="0"/>
        <w:ind w:right="-1"/>
        <w:jc w:val="both"/>
        <w:rPr>
          <w:rFonts w:ascii="Arial" w:hAnsi="Arial" w:cs="Arial"/>
          <w:color w:val="000000"/>
          <w:sz w:val="20"/>
          <w:szCs w:val="20"/>
        </w:rPr>
      </w:pPr>
      <w:r w:rsidRPr="004F0512">
        <w:rPr>
          <w:rFonts w:ascii="Arial" w:hAnsi="Arial" w:cs="Arial"/>
          <w:b/>
          <w:color w:val="000000"/>
          <w:sz w:val="20"/>
          <w:szCs w:val="20"/>
        </w:rPr>
        <w:t>Artículo 20.</w:t>
      </w:r>
      <w:r w:rsidRPr="004F0512">
        <w:rPr>
          <w:rFonts w:ascii="Arial" w:hAnsi="Arial" w:cs="Arial"/>
          <w:color w:val="000000"/>
          <w:sz w:val="20"/>
          <w:szCs w:val="20"/>
        </w:rPr>
        <w:t xml:space="preserve"> Adicionalmente a las atribuciones señaladas en la Ley Orgánica Municipal, el Pleno del Sistema Municipal tendrá las atribuciones siguientes:</w:t>
      </w:r>
    </w:p>
    <w:p w:rsidR="004F0512" w:rsidRPr="004F0512" w:rsidRDefault="004F0512" w:rsidP="004F0512">
      <w:pPr>
        <w:pStyle w:val="Prrafodelista"/>
        <w:numPr>
          <w:ilvl w:val="0"/>
          <w:numId w:val="21"/>
        </w:numPr>
        <w:autoSpaceDE w:val="0"/>
        <w:autoSpaceDN w:val="0"/>
        <w:adjustRightInd w:val="0"/>
        <w:ind w:left="567" w:right="-1" w:hanging="141"/>
        <w:jc w:val="both"/>
        <w:rPr>
          <w:rFonts w:ascii="Arial" w:hAnsi="Arial" w:cs="Arial"/>
          <w:color w:val="000000"/>
          <w:sz w:val="20"/>
          <w:szCs w:val="20"/>
        </w:rPr>
      </w:pPr>
      <w:r w:rsidRPr="004F0512">
        <w:rPr>
          <w:rFonts w:ascii="Arial" w:hAnsi="Arial" w:cs="Arial"/>
          <w:color w:val="000000"/>
          <w:sz w:val="20"/>
          <w:szCs w:val="20"/>
        </w:rPr>
        <w:t>Acordar en cada sesión ordinaria, la fecha o el mes para la celebración de la siguiente sesión ordinaria;</w:t>
      </w:r>
    </w:p>
    <w:p w:rsidR="004F0512" w:rsidRPr="004F0512" w:rsidRDefault="004F0512" w:rsidP="004F0512">
      <w:pPr>
        <w:pStyle w:val="Prrafodelista"/>
        <w:numPr>
          <w:ilvl w:val="0"/>
          <w:numId w:val="21"/>
        </w:numPr>
        <w:autoSpaceDE w:val="0"/>
        <w:autoSpaceDN w:val="0"/>
        <w:adjustRightInd w:val="0"/>
        <w:ind w:left="567" w:right="-1" w:hanging="141"/>
        <w:jc w:val="both"/>
        <w:rPr>
          <w:rFonts w:ascii="Arial" w:hAnsi="Arial" w:cs="Arial"/>
          <w:color w:val="000000"/>
          <w:sz w:val="20"/>
          <w:szCs w:val="20"/>
        </w:rPr>
      </w:pPr>
      <w:r w:rsidRPr="004F0512">
        <w:rPr>
          <w:rFonts w:ascii="Arial" w:hAnsi="Arial" w:cs="Arial"/>
          <w:color w:val="000000"/>
          <w:sz w:val="20"/>
          <w:szCs w:val="20"/>
        </w:rPr>
        <w:t>Aprobar los informes de actividades de la Secretaría Ejecutiva Municipal;</w:t>
      </w:r>
    </w:p>
    <w:p w:rsidR="004F0512" w:rsidRPr="004F0512" w:rsidRDefault="004F0512" w:rsidP="004F0512">
      <w:pPr>
        <w:pStyle w:val="Prrafodelista"/>
        <w:numPr>
          <w:ilvl w:val="0"/>
          <w:numId w:val="21"/>
        </w:numPr>
        <w:autoSpaceDE w:val="0"/>
        <w:autoSpaceDN w:val="0"/>
        <w:adjustRightInd w:val="0"/>
        <w:ind w:left="567" w:right="-1" w:hanging="141"/>
        <w:jc w:val="both"/>
        <w:rPr>
          <w:rFonts w:ascii="Arial" w:hAnsi="Arial" w:cs="Arial"/>
          <w:color w:val="000000"/>
          <w:sz w:val="20"/>
          <w:szCs w:val="20"/>
        </w:rPr>
      </w:pPr>
      <w:r w:rsidRPr="004F0512">
        <w:rPr>
          <w:rFonts w:ascii="Arial" w:hAnsi="Arial" w:cs="Arial"/>
          <w:color w:val="000000"/>
          <w:sz w:val="20"/>
          <w:szCs w:val="20"/>
        </w:rPr>
        <w:t xml:space="preserve">Dar seguimiento, por conducto de la Secretaría Ejecutiva Municipal, a los resultados de la implementación de las acciones y estrategias que se realicen para dar cumplimiento a las recomendaciones, incluyendo las recomendaciones de política general, derivadas de los diagnósticos realizados por la Comisión </w:t>
      </w:r>
      <w:r w:rsidRPr="004F0512">
        <w:rPr>
          <w:rFonts w:ascii="Arial" w:hAnsi="Arial" w:cs="Arial"/>
          <w:color w:val="000000" w:themeColor="text1"/>
          <w:sz w:val="20"/>
          <w:szCs w:val="20"/>
        </w:rPr>
        <w:t>Permanente</w:t>
      </w:r>
      <w:r w:rsidRPr="004F0512">
        <w:rPr>
          <w:rFonts w:ascii="Arial" w:hAnsi="Arial" w:cs="Arial"/>
          <w:color w:val="000000"/>
          <w:sz w:val="20"/>
          <w:szCs w:val="20"/>
        </w:rPr>
        <w:t xml:space="preserve"> y las demás Comisiones que se instauren;</w:t>
      </w:r>
    </w:p>
    <w:p w:rsidR="004F0512" w:rsidRPr="004F0512" w:rsidRDefault="004F0512" w:rsidP="004F0512">
      <w:pPr>
        <w:pStyle w:val="Prrafodelista"/>
        <w:numPr>
          <w:ilvl w:val="0"/>
          <w:numId w:val="21"/>
        </w:numPr>
        <w:autoSpaceDE w:val="0"/>
        <w:autoSpaceDN w:val="0"/>
        <w:adjustRightInd w:val="0"/>
        <w:ind w:left="567" w:right="-1" w:hanging="141"/>
        <w:jc w:val="both"/>
        <w:rPr>
          <w:rFonts w:ascii="Arial" w:hAnsi="Arial" w:cs="Arial"/>
          <w:color w:val="000000" w:themeColor="text1"/>
          <w:sz w:val="20"/>
          <w:szCs w:val="20"/>
        </w:rPr>
      </w:pPr>
      <w:r w:rsidRPr="004F0512">
        <w:rPr>
          <w:rFonts w:ascii="Arial" w:hAnsi="Arial" w:cs="Arial"/>
          <w:color w:val="000000" w:themeColor="text1"/>
          <w:sz w:val="20"/>
          <w:szCs w:val="20"/>
        </w:rPr>
        <w:t xml:space="preserve">Tomar en cuenta las recomendaciones emitidas por la </w:t>
      </w:r>
      <w:r w:rsidRPr="004F0512">
        <w:rPr>
          <w:rFonts w:ascii="Arial" w:hAnsi="Arial" w:cs="Arial"/>
          <w:color w:val="000000"/>
          <w:sz w:val="20"/>
          <w:szCs w:val="20"/>
        </w:rPr>
        <w:t>Secretaría Ejecutiva Municipal</w:t>
      </w:r>
      <w:r w:rsidRPr="004F0512">
        <w:rPr>
          <w:rFonts w:ascii="Arial" w:hAnsi="Arial" w:cs="Arial"/>
          <w:color w:val="000000" w:themeColor="text1"/>
          <w:sz w:val="20"/>
          <w:szCs w:val="20"/>
        </w:rPr>
        <w:t xml:space="preserve"> respecto de las políticas, programas, lineamientos, instrumentos, procedimientos, servicios y acciones de protección de los derechos de niñas, niños y adolescentes que debería implementar el Sistema Estatal;</w:t>
      </w:r>
    </w:p>
    <w:p w:rsidR="004F0512" w:rsidRPr="004F0512" w:rsidRDefault="004F0512" w:rsidP="004F0512">
      <w:pPr>
        <w:pStyle w:val="Prrafodelista"/>
        <w:numPr>
          <w:ilvl w:val="0"/>
          <w:numId w:val="21"/>
        </w:numPr>
        <w:autoSpaceDE w:val="0"/>
        <w:autoSpaceDN w:val="0"/>
        <w:adjustRightInd w:val="0"/>
        <w:ind w:left="567" w:right="-1" w:hanging="141"/>
        <w:jc w:val="both"/>
        <w:rPr>
          <w:rFonts w:ascii="Arial" w:hAnsi="Arial" w:cs="Arial"/>
          <w:color w:val="000000"/>
          <w:sz w:val="20"/>
          <w:szCs w:val="20"/>
        </w:rPr>
      </w:pPr>
      <w:r w:rsidRPr="004F0512">
        <w:rPr>
          <w:rFonts w:ascii="Arial" w:hAnsi="Arial" w:cs="Arial"/>
          <w:color w:val="000000" w:themeColor="text1"/>
          <w:sz w:val="20"/>
          <w:szCs w:val="20"/>
        </w:rPr>
        <w:t xml:space="preserve">Aprobar el informe anual de actividades que presente la </w:t>
      </w:r>
      <w:r w:rsidRPr="004F0512">
        <w:rPr>
          <w:rFonts w:ascii="Arial" w:hAnsi="Arial" w:cs="Arial"/>
          <w:color w:val="000000"/>
          <w:sz w:val="20"/>
          <w:szCs w:val="20"/>
        </w:rPr>
        <w:t>Secretaría Ejecutiva Municipal;</w:t>
      </w:r>
    </w:p>
    <w:p w:rsidR="004F0512" w:rsidRPr="004F0512" w:rsidRDefault="004F0512" w:rsidP="004F0512">
      <w:pPr>
        <w:pStyle w:val="Prrafodelista"/>
        <w:numPr>
          <w:ilvl w:val="0"/>
          <w:numId w:val="21"/>
        </w:numPr>
        <w:autoSpaceDE w:val="0"/>
        <w:autoSpaceDN w:val="0"/>
        <w:adjustRightInd w:val="0"/>
        <w:ind w:left="567" w:right="-1" w:hanging="141"/>
        <w:jc w:val="both"/>
        <w:rPr>
          <w:rFonts w:ascii="Arial" w:hAnsi="Arial" w:cs="Arial"/>
          <w:color w:val="000000"/>
          <w:sz w:val="20"/>
          <w:szCs w:val="20"/>
        </w:rPr>
      </w:pPr>
      <w:r w:rsidRPr="004F0512">
        <w:rPr>
          <w:rFonts w:ascii="Arial" w:hAnsi="Arial" w:cs="Arial"/>
          <w:color w:val="000000"/>
          <w:sz w:val="20"/>
          <w:szCs w:val="20"/>
        </w:rPr>
        <w:t xml:space="preserve">Exhortar y en su caso, hacer sugerencias y recomendaciones a las personas integrantes de la Secretaría Ejecutiva Municipal para que los acuerdos, resoluciones y recomendaciones emitidos por este, sean cumplidos conforme a los objetivos propuestos en los mismos; y </w:t>
      </w:r>
    </w:p>
    <w:p w:rsidR="004F0512" w:rsidRPr="004F0512" w:rsidRDefault="004F0512" w:rsidP="004F0512">
      <w:pPr>
        <w:pStyle w:val="Prrafodelista"/>
        <w:numPr>
          <w:ilvl w:val="0"/>
          <w:numId w:val="21"/>
        </w:numPr>
        <w:autoSpaceDE w:val="0"/>
        <w:autoSpaceDN w:val="0"/>
        <w:adjustRightInd w:val="0"/>
        <w:ind w:left="567" w:right="-1" w:hanging="141"/>
        <w:jc w:val="both"/>
        <w:rPr>
          <w:rFonts w:ascii="Arial" w:hAnsi="Arial" w:cs="Arial"/>
          <w:color w:val="000000"/>
          <w:sz w:val="20"/>
          <w:szCs w:val="20"/>
        </w:rPr>
      </w:pPr>
      <w:r w:rsidRPr="004F0512">
        <w:rPr>
          <w:rFonts w:ascii="Arial" w:hAnsi="Arial" w:cs="Arial"/>
          <w:color w:val="000000"/>
          <w:sz w:val="20"/>
          <w:szCs w:val="20"/>
        </w:rPr>
        <w:t>Emitir las resoluciones y acuerdos necesarios para el debido cumplimiento de sus funciones.</w:t>
      </w:r>
    </w:p>
    <w:p w:rsidR="004F0512" w:rsidRPr="004F0512" w:rsidRDefault="004F0512" w:rsidP="004F0512">
      <w:pPr>
        <w:autoSpaceDE w:val="0"/>
        <w:autoSpaceDN w:val="0"/>
        <w:adjustRightInd w:val="0"/>
        <w:ind w:right="-1"/>
        <w:jc w:val="both"/>
        <w:rPr>
          <w:rFonts w:ascii="Arial" w:hAnsi="Arial" w:cs="Arial"/>
          <w:color w:val="000000"/>
          <w:sz w:val="20"/>
          <w:szCs w:val="20"/>
        </w:rPr>
      </w:pPr>
    </w:p>
    <w:p w:rsidR="004F0512" w:rsidRPr="004F0512" w:rsidRDefault="004F0512" w:rsidP="004F0512">
      <w:pPr>
        <w:autoSpaceDE w:val="0"/>
        <w:autoSpaceDN w:val="0"/>
        <w:adjustRightInd w:val="0"/>
        <w:ind w:right="-1"/>
        <w:jc w:val="both"/>
        <w:rPr>
          <w:rFonts w:ascii="Arial" w:hAnsi="Arial" w:cs="Arial"/>
          <w:color w:val="000000"/>
          <w:sz w:val="20"/>
          <w:szCs w:val="20"/>
        </w:rPr>
      </w:pPr>
      <w:r w:rsidRPr="004F0512">
        <w:rPr>
          <w:rFonts w:ascii="Arial" w:hAnsi="Arial" w:cs="Arial"/>
          <w:b/>
          <w:color w:val="000000" w:themeColor="text1"/>
          <w:sz w:val="20"/>
          <w:szCs w:val="20"/>
        </w:rPr>
        <w:t>Artículo 21</w:t>
      </w:r>
      <w:r w:rsidRPr="004F0512">
        <w:rPr>
          <w:rFonts w:ascii="Arial" w:hAnsi="Arial" w:cs="Arial"/>
          <w:color w:val="000000"/>
          <w:sz w:val="20"/>
          <w:szCs w:val="20"/>
        </w:rPr>
        <w:t xml:space="preserve">. Para efectos del adecuado desarrollo de las sesiones, las personas integrantes del Sistema Municipal, tendrán las siguientes obligaciones y derechos: </w:t>
      </w:r>
    </w:p>
    <w:p w:rsidR="004F0512" w:rsidRPr="004F0512" w:rsidRDefault="004F0512" w:rsidP="004F0512">
      <w:pPr>
        <w:pStyle w:val="Prrafodelista"/>
        <w:numPr>
          <w:ilvl w:val="0"/>
          <w:numId w:val="20"/>
        </w:numPr>
        <w:autoSpaceDE w:val="0"/>
        <w:autoSpaceDN w:val="0"/>
        <w:adjustRightInd w:val="0"/>
        <w:ind w:left="567" w:right="-1" w:hanging="141"/>
        <w:jc w:val="both"/>
        <w:rPr>
          <w:rFonts w:ascii="Arial" w:hAnsi="Arial" w:cs="Arial"/>
          <w:color w:val="000000"/>
          <w:sz w:val="20"/>
          <w:szCs w:val="20"/>
        </w:rPr>
      </w:pPr>
      <w:r w:rsidRPr="004F0512">
        <w:rPr>
          <w:rFonts w:ascii="Arial" w:hAnsi="Arial" w:cs="Arial"/>
          <w:color w:val="000000"/>
          <w:sz w:val="20"/>
          <w:szCs w:val="20"/>
        </w:rPr>
        <w:t xml:space="preserve">Asistir a las sesiones de forma presencial o excepcionalmente de manera virtual previa comunicación que para tal efecto se haga a la Secretaría Ejecutiva Municipal por los medios que la misma determine; </w:t>
      </w:r>
    </w:p>
    <w:p w:rsidR="004F0512" w:rsidRPr="004F0512" w:rsidRDefault="004F0512" w:rsidP="004F0512">
      <w:pPr>
        <w:pStyle w:val="Prrafodelista"/>
        <w:numPr>
          <w:ilvl w:val="0"/>
          <w:numId w:val="20"/>
        </w:numPr>
        <w:autoSpaceDE w:val="0"/>
        <w:autoSpaceDN w:val="0"/>
        <w:adjustRightInd w:val="0"/>
        <w:ind w:left="567" w:right="-1" w:hanging="141"/>
        <w:jc w:val="both"/>
        <w:rPr>
          <w:rFonts w:ascii="Arial" w:hAnsi="Arial" w:cs="Arial"/>
          <w:color w:val="000000"/>
          <w:sz w:val="20"/>
          <w:szCs w:val="20"/>
        </w:rPr>
      </w:pPr>
      <w:r w:rsidRPr="004F0512">
        <w:rPr>
          <w:rFonts w:ascii="Arial" w:hAnsi="Arial" w:cs="Arial"/>
          <w:color w:val="000000"/>
          <w:sz w:val="20"/>
          <w:szCs w:val="20"/>
        </w:rPr>
        <w:t>Nombrar a la persona que fungirá como suplente, misma que deberá tener cuando menos el nivel inmediato inferior.</w:t>
      </w:r>
    </w:p>
    <w:p w:rsidR="004F0512" w:rsidRPr="004F0512" w:rsidRDefault="004F0512" w:rsidP="004F0512">
      <w:pPr>
        <w:pStyle w:val="Prrafodelista"/>
        <w:numPr>
          <w:ilvl w:val="0"/>
          <w:numId w:val="20"/>
        </w:numPr>
        <w:autoSpaceDE w:val="0"/>
        <w:autoSpaceDN w:val="0"/>
        <w:adjustRightInd w:val="0"/>
        <w:ind w:left="567" w:right="-1" w:hanging="141"/>
        <w:jc w:val="both"/>
        <w:rPr>
          <w:rFonts w:ascii="Arial" w:hAnsi="Arial" w:cs="Arial"/>
          <w:color w:val="000000"/>
          <w:sz w:val="20"/>
          <w:szCs w:val="20"/>
        </w:rPr>
      </w:pPr>
      <w:r w:rsidRPr="004F0512">
        <w:rPr>
          <w:rFonts w:ascii="Arial" w:hAnsi="Arial" w:cs="Arial"/>
          <w:color w:val="000000"/>
          <w:sz w:val="20"/>
          <w:szCs w:val="20"/>
        </w:rPr>
        <w:t>Sugerir y presentar por escrito, por conducto de la Secretaría Ejecutiva Municipal y previo a la emisión de la convocatoria, la inclusión de asuntos y temas a analizar en las sesiones ordinarias;</w:t>
      </w:r>
    </w:p>
    <w:p w:rsidR="004F0512" w:rsidRPr="004F0512" w:rsidRDefault="004F0512" w:rsidP="004F0512">
      <w:pPr>
        <w:pStyle w:val="Prrafodelista"/>
        <w:numPr>
          <w:ilvl w:val="0"/>
          <w:numId w:val="20"/>
        </w:numPr>
        <w:autoSpaceDE w:val="0"/>
        <w:autoSpaceDN w:val="0"/>
        <w:adjustRightInd w:val="0"/>
        <w:ind w:left="567" w:right="-1" w:hanging="141"/>
        <w:jc w:val="both"/>
        <w:rPr>
          <w:rFonts w:ascii="Arial" w:hAnsi="Arial" w:cs="Arial"/>
          <w:color w:val="000000"/>
          <w:sz w:val="20"/>
          <w:szCs w:val="20"/>
        </w:rPr>
      </w:pPr>
      <w:r w:rsidRPr="004F0512">
        <w:rPr>
          <w:rFonts w:ascii="Arial" w:hAnsi="Arial" w:cs="Arial"/>
          <w:color w:val="000000"/>
          <w:sz w:val="20"/>
          <w:szCs w:val="20"/>
        </w:rPr>
        <w:t>Sugerir y presentar por escrito, por conducto de la Secretaría Ejecutiva Municipal, propuestas para la celebración de asambleas extraordinarias cuando el asunto lo amerite, proporcionando la documentación necesaria que deba anexarse a la convocatoria para la discusión del asunto;</w:t>
      </w:r>
    </w:p>
    <w:p w:rsidR="004F0512" w:rsidRPr="004F0512" w:rsidRDefault="004F0512" w:rsidP="004F0512">
      <w:pPr>
        <w:pStyle w:val="Prrafodelista"/>
        <w:numPr>
          <w:ilvl w:val="0"/>
          <w:numId w:val="20"/>
        </w:numPr>
        <w:autoSpaceDE w:val="0"/>
        <w:autoSpaceDN w:val="0"/>
        <w:adjustRightInd w:val="0"/>
        <w:ind w:left="567" w:right="-1" w:hanging="141"/>
        <w:jc w:val="both"/>
        <w:rPr>
          <w:rFonts w:ascii="Arial" w:hAnsi="Arial" w:cs="Arial"/>
          <w:color w:val="000000"/>
          <w:sz w:val="20"/>
          <w:szCs w:val="20"/>
        </w:rPr>
      </w:pPr>
      <w:r w:rsidRPr="004F0512">
        <w:rPr>
          <w:rFonts w:ascii="Arial" w:hAnsi="Arial" w:cs="Arial"/>
          <w:color w:val="000000"/>
          <w:sz w:val="20"/>
          <w:szCs w:val="20"/>
        </w:rPr>
        <w:t>Recibir la convocatoria, así como la documentación necesaria para la discusión de los asuntos contenidos en el orden del día, con un mínimo de tres días hábiles previos a la celebración de la sesión ordinaria y dos días hábiles previos a la celebración de la sesión extraordinaria;</w:t>
      </w:r>
    </w:p>
    <w:p w:rsidR="004F0512" w:rsidRPr="004F0512" w:rsidRDefault="004F0512" w:rsidP="004F0512">
      <w:pPr>
        <w:pStyle w:val="Prrafodelista"/>
        <w:numPr>
          <w:ilvl w:val="0"/>
          <w:numId w:val="20"/>
        </w:numPr>
        <w:autoSpaceDE w:val="0"/>
        <w:autoSpaceDN w:val="0"/>
        <w:adjustRightInd w:val="0"/>
        <w:ind w:left="567" w:right="-1" w:hanging="141"/>
        <w:jc w:val="both"/>
        <w:rPr>
          <w:rFonts w:ascii="Arial" w:hAnsi="Arial" w:cs="Arial"/>
          <w:color w:val="000000"/>
          <w:sz w:val="20"/>
          <w:szCs w:val="20"/>
        </w:rPr>
      </w:pPr>
      <w:r w:rsidRPr="004F0512">
        <w:rPr>
          <w:rFonts w:ascii="Arial" w:hAnsi="Arial" w:cs="Arial"/>
          <w:color w:val="000000"/>
          <w:sz w:val="20"/>
          <w:szCs w:val="20"/>
        </w:rPr>
        <w:t xml:space="preserve">Solicitar la dispensa de la lectura de los documentos presentados en la sesión; </w:t>
      </w:r>
    </w:p>
    <w:p w:rsidR="004F0512" w:rsidRPr="004F0512" w:rsidRDefault="004F0512" w:rsidP="004F0512">
      <w:pPr>
        <w:pStyle w:val="Prrafodelista"/>
        <w:numPr>
          <w:ilvl w:val="0"/>
          <w:numId w:val="20"/>
        </w:numPr>
        <w:autoSpaceDE w:val="0"/>
        <w:autoSpaceDN w:val="0"/>
        <w:adjustRightInd w:val="0"/>
        <w:ind w:left="567" w:right="-1" w:hanging="141"/>
        <w:jc w:val="both"/>
        <w:rPr>
          <w:rFonts w:ascii="Arial" w:hAnsi="Arial" w:cs="Arial"/>
          <w:color w:val="000000"/>
          <w:sz w:val="20"/>
          <w:szCs w:val="20"/>
        </w:rPr>
      </w:pPr>
      <w:r w:rsidRPr="004F0512">
        <w:rPr>
          <w:rFonts w:ascii="Arial" w:hAnsi="Arial" w:cs="Arial"/>
          <w:color w:val="000000"/>
          <w:sz w:val="20"/>
          <w:szCs w:val="20"/>
        </w:rPr>
        <w:t xml:space="preserve">Emitir su voto en los asuntos planteados ante el Sistema; y </w:t>
      </w:r>
    </w:p>
    <w:p w:rsidR="004F0512" w:rsidRPr="004F0512" w:rsidRDefault="004F0512" w:rsidP="004F0512">
      <w:pPr>
        <w:pStyle w:val="Prrafodelista"/>
        <w:numPr>
          <w:ilvl w:val="0"/>
          <w:numId w:val="20"/>
        </w:numPr>
        <w:autoSpaceDE w:val="0"/>
        <w:autoSpaceDN w:val="0"/>
        <w:adjustRightInd w:val="0"/>
        <w:ind w:left="567" w:right="-1" w:hanging="141"/>
        <w:jc w:val="both"/>
        <w:rPr>
          <w:rFonts w:ascii="Arial" w:hAnsi="Arial" w:cs="Arial"/>
          <w:color w:val="000000"/>
          <w:sz w:val="20"/>
          <w:szCs w:val="20"/>
        </w:rPr>
      </w:pPr>
      <w:r w:rsidRPr="004F0512">
        <w:rPr>
          <w:rFonts w:ascii="Arial" w:hAnsi="Arial" w:cs="Arial"/>
          <w:color w:val="000000"/>
          <w:sz w:val="20"/>
          <w:szCs w:val="20"/>
        </w:rPr>
        <w:t>Las demás que le señale la Ley, su Reglamento y los Lineamientos Generales del Sistema Estatal de Protección de las Niñas, Niños y Adolescentes.</w:t>
      </w:r>
    </w:p>
    <w:p w:rsidR="004F0512" w:rsidRPr="004F0512" w:rsidRDefault="004F0512" w:rsidP="004F0512">
      <w:pPr>
        <w:autoSpaceDE w:val="0"/>
        <w:autoSpaceDN w:val="0"/>
        <w:adjustRightInd w:val="0"/>
        <w:ind w:right="-1"/>
        <w:jc w:val="both"/>
        <w:rPr>
          <w:rFonts w:ascii="Arial" w:hAnsi="Arial" w:cs="Arial"/>
          <w:color w:val="000000"/>
          <w:sz w:val="20"/>
          <w:szCs w:val="20"/>
        </w:rPr>
      </w:pPr>
    </w:p>
    <w:p w:rsidR="004F0512" w:rsidRPr="004F0512" w:rsidRDefault="004F0512" w:rsidP="004F0512">
      <w:pPr>
        <w:autoSpaceDE w:val="0"/>
        <w:autoSpaceDN w:val="0"/>
        <w:adjustRightInd w:val="0"/>
        <w:ind w:right="-1"/>
        <w:jc w:val="both"/>
        <w:rPr>
          <w:rFonts w:ascii="Arial" w:hAnsi="Arial" w:cs="Arial"/>
          <w:color w:val="000000"/>
          <w:sz w:val="20"/>
          <w:szCs w:val="20"/>
        </w:rPr>
      </w:pPr>
      <w:r w:rsidRPr="004F0512">
        <w:rPr>
          <w:rFonts w:ascii="Arial" w:hAnsi="Arial" w:cs="Arial"/>
          <w:b/>
          <w:color w:val="000000"/>
          <w:sz w:val="20"/>
          <w:szCs w:val="20"/>
        </w:rPr>
        <w:t>Artículo 22</w:t>
      </w:r>
      <w:r w:rsidRPr="004F0512">
        <w:rPr>
          <w:rFonts w:ascii="Arial" w:hAnsi="Arial" w:cs="Arial"/>
          <w:color w:val="000000"/>
          <w:sz w:val="20"/>
          <w:szCs w:val="20"/>
        </w:rPr>
        <w:t xml:space="preserve">. Además de las obligaciones y derechos señalados en las fracciones I, III y IV  del artículo que antecede, las personas invitadas a las sesiones a que se refiere el artículo 123, párrafo cuarto y quinto de la Ley podrán: </w:t>
      </w:r>
    </w:p>
    <w:p w:rsidR="004F0512" w:rsidRPr="004F0512" w:rsidRDefault="004F0512" w:rsidP="004F0512">
      <w:pPr>
        <w:pStyle w:val="Prrafodelista"/>
        <w:numPr>
          <w:ilvl w:val="0"/>
          <w:numId w:val="22"/>
        </w:numPr>
        <w:autoSpaceDE w:val="0"/>
        <w:autoSpaceDN w:val="0"/>
        <w:adjustRightInd w:val="0"/>
        <w:ind w:left="567" w:right="-1" w:hanging="141"/>
        <w:jc w:val="both"/>
        <w:rPr>
          <w:rFonts w:ascii="Arial" w:hAnsi="Arial" w:cs="Arial"/>
          <w:color w:val="000000"/>
          <w:sz w:val="20"/>
          <w:szCs w:val="20"/>
        </w:rPr>
      </w:pPr>
      <w:r w:rsidRPr="004F0512">
        <w:rPr>
          <w:rFonts w:ascii="Arial" w:hAnsi="Arial" w:cs="Arial"/>
          <w:color w:val="000000"/>
          <w:sz w:val="20"/>
          <w:szCs w:val="20"/>
        </w:rPr>
        <w:t xml:space="preserve">Designar, de manera excepcional, una persona suplente cuando no puedan asistir a la sesión. Estos nombramientos deberán ser notificados a la Secretaría Ejecutiva Municipal con por lo menos cuatro días naturales de antelación para sesiones ordinarias y con dos días naturales para sesiones extraordinarias </w:t>
      </w:r>
    </w:p>
    <w:p w:rsidR="004F0512" w:rsidRPr="004F0512" w:rsidRDefault="004F0512" w:rsidP="004F0512">
      <w:pPr>
        <w:pStyle w:val="Prrafodelista"/>
        <w:numPr>
          <w:ilvl w:val="0"/>
          <w:numId w:val="22"/>
        </w:numPr>
        <w:autoSpaceDE w:val="0"/>
        <w:autoSpaceDN w:val="0"/>
        <w:adjustRightInd w:val="0"/>
        <w:ind w:left="567" w:right="-1" w:hanging="141"/>
        <w:jc w:val="both"/>
        <w:rPr>
          <w:rFonts w:ascii="Arial" w:hAnsi="Arial" w:cs="Arial"/>
          <w:color w:val="000000"/>
          <w:sz w:val="20"/>
          <w:szCs w:val="20"/>
        </w:rPr>
      </w:pPr>
      <w:r w:rsidRPr="004F0512">
        <w:rPr>
          <w:rFonts w:ascii="Arial" w:hAnsi="Arial" w:cs="Arial"/>
          <w:color w:val="000000"/>
          <w:sz w:val="20"/>
          <w:szCs w:val="20"/>
        </w:rPr>
        <w:t>Participar, con derecho a voz, en las discusiones sobre los asuntos y temas que se traten en las sesiones;</w:t>
      </w:r>
    </w:p>
    <w:p w:rsidR="004F0512" w:rsidRPr="004F0512" w:rsidRDefault="004F0512" w:rsidP="004F0512">
      <w:pPr>
        <w:pStyle w:val="Prrafodelista"/>
        <w:numPr>
          <w:ilvl w:val="0"/>
          <w:numId w:val="22"/>
        </w:numPr>
        <w:autoSpaceDE w:val="0"/>
        <w:autoSpaceDN w:val="0"/>
        <w:adjustRightInd w:val="0"/>
        <w:ind w:left="567" w:right="-1" w:hanging="141"/>
        <w:jc w:val="both"/>
        <w:rPr>
          <w:rFonts w:ascii="Arial" w:hAnsi="Arial" w:cs="Arial"/>
          <w:color w:val="000000"/>
          <w:sz w:val="20"/>
          <w:szCs w:val="20"/>
        </w:rPr>
      </w:pPr>
      <w:r w:rsidRPr="004F0512">
        <w:rPr>
          <w:rFonts w:ascii="Arial" w:hAnsi="Arial" w:cs="Arial"/>
          <w:color w:val="000000"/>
          <w:sz w:val="20"/>
          <w:szCs w:val="20"/>
        </w:rPr>
        <w:lastRenderedPageBreak/>
        <w:t xml:space="preserve">Realizar propuestas para la formulación y aplicación de políticas públicas y estrategias en materia de instrumentos, procedimientos, servicios y acciones de protección de los derechos de las niñas, niños y adolescentes, así como aportar su experiencia y sugerir mejores prácticas en esta materia; </w:t>
      </w:r>
    </w:p>
    <w:p w:rsidR="004F0512" w:rsidRPr="004F0512" w:rsidRDefault="004F0512" w:rsidP="004F0512">
      <w:pPr>
        <w:pStyle w:val="Prrafodelista"/>
        <w:numPr>
          <w:ilvl w:val="0"/>
          <w:numId w:val="22"/>
        </w:numPr>
        <w:autoSpaceDE w:val="0"/>
        <w:autoSpaceDN w:val="0"/>
        <w:adjustRightInd w:val="0"/>
        <w:ind w:left="567" w:right="-1" w:hanging="141"/>
        <w:jc w:val="both"/>
        <w:rPr>
          <w:rFonts w:ascii="Arial" w:hAnsi="Arial" w:cs="Arial"/>
          <w:color w:val="000000"/>
          <w:sz w:val="20"/>
          <w:szCs w:val="20"/>
        </w:rPr>
      </w:pPr>
      <w:r w:rsidRPr="004F0512">
        <w:rPr>
          <w:rFonts w:ascii="Arial" w:hAnsi="Arial" w:cs="Arial"/>
          <w:color w:val="000000"/>
          <w:sz w:val="20"/>
          <w:szCs w:val="20"/>
        </w:rPr>
        <w:t xml:space="preserve">Analizar y emitir opiniones respecto de los asuntos y casos específicos que someta a su consideración el Sistema Municipal; y </w:t>
      </w:r>
    </w:p>
    <w:p w:rsidR="004F0512" w:rsidRPr="004F0512" w:rsidRDefault="004F0512" w:rsidP="004F0512">
      <w:pPr>
        <w:pStyle w:val="Prrafodelista"/>
        <w:numPr>
          <w:ilvl w:val="0"/>
          <w:numId w:val="22"/>
        </w:numPr>
        <w:autoSpaceDE w:val="0"/>
        <w:autoSpaceDN w:val="0"/>
        <w:adjustRightInd w:val="0"/>
        <w:ind w:left="567" w:right="-1" w:hanging="141"/>
        <w:jc w:val="both"/>
        <w:rPr>
          <w:rFonts w:ascii="Arial" w:hAnsi="Arial" w:cs="Arial"/>
          <w:color w:val="000000"/>
          <w:sz w:val="20"/>
          <w:szCs w:val="20"/>
        </w:rPr>
      </w:pPr>
      <w:r w:rsidRPr="004F0512">
        <w:rPr>
          <w:rFonts w:ascii="Arial" w:hAnsi="Arial" w:cs="Arial"/>
          <w:color w:val="000000"/>
          <w:sz w:val="20"/>
          <w:szCs w:val="20"/>
        </w:rPr>
        <w:t>Las demás señaladas en la Ley, su Reglamento y los Lineamientos Generales.</w:t>
      </w:r>
    </w:p>
    <w:p w:rsidR="004F0512" w:rsidRPr="004F0512" w:rsidRDefault="004F0512" w:rsidP="004F0512">
      <w:pPr>
        <w:autoSpaceDE w:val="0"/>
        <w:autoSpaceDN w:val="0"/>
        <w:adjustRightInd w:val="0"/>
        <w:ind w:right="-1"/>
        <w:jc w:val="both"/>
        <w:rPr>
          <w:rFonts w:ascii="Arial" w:hAnsi="Arial" w:cs="Arial"/>
          <w:color w:val="000000"/>
          <w:sz w:val="20"/>
          <w:szCs w:val="20"/>
        </w:rPr>
      </w:pPr>
    </w:p>
    <w:p w:rsidR="004F0512" w:rsidRPr="004F0512" w:rsidRDefault="004F0512" w:rsidP="004F0512">
      <w:pPr>
        <w:autoSpaceDE w:val="0"/>
        <w:autoSpaceDN w:val="0"/>
        <w:adjustRightInd w:val="0"/>
        <w:ind w:right="-1"/>
        <w:jc w:val="both"/>
        <w:rPr>
          <w:rFonts w:ascii="Arial" w:hAnsi="Arial" w:cs="Arial"/>
          <w:color w:val="000000"/>
          <w:sz w:val="20"/>
          <w:szCs w:val="20"/>
        </w:rPr>
      </w:pPr>
      <w:r w:rsidRPr="004F0512">
        <w:rPr>
          <w:rFonts w:ascii="Arial" w:hAnsi="Arial" w:cs="Arial"/>
          <w:b/>
          <w:color w:val="000000"/>
          <w:sz w:val="20"/>
          <w:szCs w:val="20"/>
        </w:rPr>
        <w:t>Artículo 23.</w:t>
      </w:r>
      <w:r w:rsidRPr="004F0512">
        <w:rPr>
          <w:rFonts w:ascii="Arial" w:hAnsi="Arial" w:cs="Arial"/>
          <w:color w:val="000000"/>
          <w:sz w:val="20"/>
          <w:szCs w:val="20"/>
        </w:rPr>
        <w:t xml:space="preserve"> Las invitaciones a las sesiones del Sistema Municipal para las personas representantes de las dependencias y entidades de la Administración Pública Municipal, los órganos con autonomía constitucional e invitados permanentes del Sistema Municipal; así como a las personas, instituciones, nacionales o internacionales relacionadas con el tema, deberán enviarse a través de la Secretaría Ejecutiva Municipal, cuando menos tres días hábiles previos a la celebración de la sesión ordinaria y dos días hábiles previos a la celebración de la sesión extraordinaria.</w:t>
      </w:r>
    </w:p>
    <w:p w:rsidR="004F0512" w:rsidRPr="004F0512" w:rsidRDefault="004F0512" w:rsidP="004F0512">
      <w:pPr>
        <w:autoSpaceDE w:val="0"/>
        <w:autoSpaceDN w:val="0"/>
        <w:adjustRightInd w:val="0"/>
        <w:ind w:right="-1"/>
        <w:jc w:val="both"/>
        <w:rPr>
          <w:rFonts w:ascii="Arial" w:hAnsi="Arial" w:cs="Arial"/>
          <w:color w:val="000000"/>
          <w:sz w:val="20"/>
          <w:szCs w:val="20"/>
        </w:rPr>
      </w:pPr>
    </w:p>
    <w:p w:rsidR="004F0512" w:rsidRPr="004F0512" w:rsidRDefault="004F0512" w:rsidP="004F0512">
      <w:pPr>
        <w:autoSpaceDE w:val="0"/>
        <w:autoSpaceDN w:val="0"/>
        <w:adjustRightInd w:val="0"/>
        <w:ind w:right="-1"/>
        <w:jc w:val="both"/>
        <w:rPr>
          <w:rFonts w:ascii="Arial" w:hAnsi="Arial" w:cs="Arial"/>
          <w:color w:val="000000"/>
          <w:sz w:val="20"/>
          <w:szCs w:val="20"/>
        </w:rPr>
      </w:pPr>
      <w:r w:rsidRPr="004F0512">
        <w:rPr>
          <w:rFonts w:ascii="Arial" w:hAnsi="Arial" w:cs="Arial"/>
          <w:b/>
          <w:color w:val="000000"/>
          <w:sz w:val="20"/>
          <w:szCs w:val="20"/>
        </w:rPr>
        <w:t>Artículo 24</w:t>
      </w:r>
      <w:r w:rsidRPr="004F0512">
        <w:rPr>
          <w:rFonts w:ascii="Arial" w:hAnsi="Arial" w:cs="Arial"/>
          <w:color w:val="000000"/>
          <w:sz w:val="20"/>
          <w:szCs w:val="20"/>
        </w:rPr>
        <w:t>. Para la selección de las personas señaladas en el artículo 123 de la Ley, se tomará en consideración por lo menos uno de los siguientes aspectos:</w:t>
      </w:r>
    </w:p>
    <w:p w:rsidR="004F0512" w:rsidRPr="004F0512" w:rsidRDefault="004F0512" w:rsidP="004F0512">
      <w:pPr>
        <w:pStyle w:val="Prrafodelista"/>
        <w:numPr>
          <w:ilvl w:val="0"/>
          <w:numId w:val="23"/>
        </w:numPr>
        <w:autoSpaceDE w:val="0"/>
        <w:autoSpaceDN w:val="0"/>
        <w:adjustRightInd w:val="0"/>
        <w:ind w:left="567" w:right="-1" w:hanging="141"/>
        <w:jc w:val="both"/>
        <w:rPr>
          <w:rFonts w:ascii="Arial" w:hAnsi="Arial" w:cs="Arial"/>
          <w:color w:val="000000"/>
          <w:sz w:val="20"/>
          <w:szCs w:val="20"/>
        </w:rPr>
      </w:pPr>
      <w:r w:rsidRPr="004F0512">
        <w:rPr>
          <w:rFonts w:ascii="Arial" w:hAnsi="Arial" w:cs="Arial"/>
          <w:color w:val="000000"/>
          <w:sz w:val="20"/>
          <w:szCs w:val="20"/>
        </w:rPr>
        <w:t>Tener un desempeño destacado en actividades profesionales, de servicio público, sociedad civil o ámbito académico en materia de protección de derechos de niñas, niños y adolescentes;</w:t>
      </w:r>
    </w:p>
    <w:p w:rsidR="004F0512" w:rsidRPr="004F0512" w:rsidRDefault="004F0512" w:rsidP="004F0512">
      <w:pPr>
        <w:pStyle w:val="Prrafodelista"/>
        <w:numPr>
          <w:ilvl w:val="0"/>
          <w:numId w:val="23"/>
        </w:numPr>
        <w:autoSpaceDE w:val="0"/>
        <w:autoSpaceDN w:val="0"/>
        <w:adjustRightInd w:val="0"/>
        <w:ind w:left="567" w:right="-1" w:hanging="141"/>
        <w:jc w:val="both"/>
        <w:rPr>
          <w:rFonts w:ascii="Arial" w:hAnsi="Arial" w:cs="Arial"/>
          <w:color w:val="000000"/>
          <w:sz w:val="20"/>
          <w:szCs w:val="20"/>
        </w:rPr>
      </w:pPr>
      <w:r w:rsidRPr="004F0512">
        <w:rPr>
          <w:rFonts w:ascii="Arial" w:hAnsi="Arial" w:cs="Arial"/>
          <w:color w:val="000000"/>
          <w:sz w:val="20"/>
          <w:szCs w:val="20"/>
        </w:rPr>
        <w:t>Contar con experiencia en trabajos de protección de derechos de niñas, niños y adolescentes;</w:t>
      </w:r>
    </w:p>
    <w:p w:rsidR="004F0512" w:rsidRPr="004F0512" w:rsidRDefault="004F0512" w:rsidP="004F0512">
      <w:pPr>
        <w:pStyle w:val="Prrafodelista"/>
        <w:numPr>
          <w:ilvl w:val="0"/>
          <w:numId w:val="23"/>
        </w:numPr>
        <w:autoSpaceDE w:val="0"/>
        <w:autoSpaceDN w:val="0"/>
        <w:adjustRightInd w:val="0"/>
        <w:ind w:left="567" w:right="-1" w:hanging="141"/>
        <w:jc w:val="both"/>
        <w:rPr>
          <w:rFonts w:ascii="Arial" w:hAnsi="Arial" w:cs="Arial"/>
          <w:color w:val="000000"/>
          <w:sz w:val="20"/>
          <w:szCs w:val="20"/>
        </w:rPr>
      </w:pPr>
      <w:r w:rsidRPr="004F0512">
        <w:rPr>
          <w:rFonts w:ascii="Arial" w:hAnsi="Arial" w:cs="Arial"/>
          <w:color w:val="000000"/>
          <w:sz w:val="20"/>
          <w:szCs w:val="20"/>
        </w:rPr>
        <w:t>Contar con experiencia en actividades docentes o de investigación en cualquiera de los temas de protección de derechos de niñas, niños y adolescentes;</w:t>
      </w:r>
    </w:p>
    <w:p w:rsidR="004F0512" w:rsidRPr="004F0512" w:rsidRDefault="004F0512" w:rsidP="004F0512">
      <w:pPr>
        <w:pStyle w:val="Prrafodelista"/>
        <w:numPr>
          <w:ilvl w:val="0"/>
          <w:numId w:val="23"/>
        </w:numPr>
        <w:autoSpaceDE w:val="0"/>
        <w:autoSpaceDN w:val="0"/>
        <w:adjustRightInd w:val="0"/>
        <w:ind w:left="567" w:right="-1" w:hanging="141"/>
        <w:jc w:val="both"/>
        <w:rPr>
          <w:rFonts w:ascii="Arial" w:hAnsi="Arial" w:cs="Arial"/>
          <w:color w:val="000000"/>
          <w:sz w:val="20"/>
          <w:szCs w:val="20"/>
        </w:rPr>
      </w:pPr>
      <w:r w:rsidRPr="004F0512">
        <w:rPr>
          <w:rFonts w:ascii="Arial" w:hAnsi="Arial" w:cs="Arial"/>
          <w:color w:val="000000"/>
          <w:sz w:val="20"/>
          <w:szCs w:val="20"/>
        </w:rPr>
        <w:t>Haber realizado publicaciones sobre temas de derechos de niñas, niños y adolescentes;</w:t>
      </w:r>
    </w:p>
    <w:p w:rsidR="004F0512" w:rsidRPr="004F0512" w:rsidRDefault="004F0512" w:rsidP="004F0512">
      <w:pPr>
        <w:pStyle w:val="Prrafodelista"/>
        <w:numPr>
          <w:ilvl w:val="0"/>
          <w:numId w:val="23"/>
        </w:numPr>
        <w:autoSpaceDE w:val="0"/>
        <w:autoSpaceDN w:val="0"/>
        <w:adjustRightInd w:val="0"/>
        <w:ind w:left="567" w:right="-1" w:hanging="141"/>
        <w:jc w:val="both"/>
        <w:rPr>
          <w:rFonts w:ascii="Arial" w:hAnsi="Arial" w:cs="Arial"/>
          <w:color w:val="000000"/>
          <w:sz w:val="20"/>
          <w:szCs w:val="20"/>
        </w:rPr>
      </w:pPr>
      <w:r w:rsidRPr="004F0512">
        <w:rPr>
          <w:rFonts w:ascii="Arial" w:hAnsi="Arial" w:cs="Arial"/>
          <w:color w:val="000000"/>
          <w:sz w:val="20"/>
          <w:szCs w:val="20"/>
        </w:rPr>
        <w:t>Desarrollar programas o proyectos que versen sobre la protección de derechos.</w:t>
      </w:r>
    </w:p>
    <w:p w:rsidR="004F0512" w:rsidRPr="004F0512" w:rsidRDefault="004F0512" w:rsidP="004F0512">
      <w:pPr>
        <w:autoSpaceDE w:val="0"/>
        <w:autoSpaceDN w:val="0"/>
        <w:adjustRightInd w:val="0"/>
        <w:ind w:right="-1"/>
        <w:jc w:val="both"/>
        <w:rPr>
          <w:rFonts w:ascii="Arial" w:hAnsi="Arial" w:cs="Arial"/>
          <w:color w:val="000000"/>
          <w:sz w:val="20"/>
          <w:szCs w:val="20"/>
        </w:rPr>
      </w:pPr>
    </w:p>
    <w:p w:rsidR="004F0512" w:rsidRPr="004F0512" w:rsidRDefault="004F0512" w:rsidP="004F0512">
      <w:pPr>
        <w:autoSpaceDE w:val="0"/>
        <w:autoSpaceDN w:val="0"/>
        <w:adjustRightInd w:val="0"/>
        <w:ind w:right="-1"/>
        <w:jc w:val="both"/>
        <w:rPr>
          <w:rFonts w:ascii="Arial" w:hAnsi="Arial" w:cs="Arial"/>
          <w:color w:val="000000"/>
          <w:sz w:val="20"/>
          <w:szCs w:val="20"/>
        </w:rPr>
      </w:pPr>
      <w:r w:rsidRPr="004F0512">
        <w:rPr>
          <w:rFonts w:ascii="Arial" w:hAnsi="Arial" w:cs="Arial"/>
          <w:b/>
          <w:color w:val="000000"/>
          <w:sz w:val="20"/>
          <w:szCs w:val="20"/>
        </w:rPr>
        <w:t>Artículo 25</w:t>
      </w:r>
      <w:r w:rsidRPr="004F0512">
        <w:rPr>
          <w:rFonts w:ascii="Arial" w:hAnsi="Arial" w:cs="Arial"/>
          <w:color w:val="000000"/>
          <w:sz w:val="20"/>
          <w:szCs w:val="20"/>
        </w:rPr>
        <w:t>. En la selección de las niñas, niños y adolescentes señalados en el último párrafo del artículo 123 de la Ley, que participarán en las sesiones del Sistema Municipal, se asegurará en todo momento su participación plural y representativa, considerando criterios de representación geográfica, edad o de género.</w:t>
      </w:r>
    </w:p>
    <w:p w:rsidR="004F0512" w:rsidRPr="004F0512" w:rsidRDefault="004F0512" w:rsidP="004F0512">
      <w:pPr>
        <w:autoSpaceDE w:val="0"/>
        <w:autoSpaceDN w:val="0"/>
        <w:adjustRightInd w:val="0"/>
        <w:ind w:right="-1"/>
        <w:jc w:val="both"/>
        <w:rPr>
          <w:rFonts w:ascii="Arial" w:hAnsi="Arial" w:cs="Arial"/>
          <w:color w:val="000000"/>
          <w:sz w:val="20"/>
          <w:szCs w:val="20"/>
        </w:rPr>
      </w:pPr>
    </w:p>
    <w:p w:rsidR="004F0512" w:rsidRPr="004F0512" w:rsidRDefault="004F0512" w:rsidP="004F0512">
      <w:pPr>
        <w:autoSpaceDE w:val="0"/>
        <w:autoSpaceDN w:val="0"/>
        <w:adjustRightInd w:val="0"/>
        <w:ind w:right="-1"/>
        <w:jc w:val="both"/>
        <w:rPr>
          <w:rFonts w:ascii="Arial" w:hAnsi="Arial" w:cs="Arial"/>
          <w:color w:val="000000"/>
          <w:sz w:val="20"/>
          <w:szCs w:val="20"/>
        </w:rPr>
      </w:pPr>
      <w:r w:rsidRPr="004F0512">
        <w:rPr>
          <w:rFonts w:ascii="Arial" w:hAnsi="Arial" w:cs="Arial"/>
          <w:color w:val="000000"/>
          <w:sz w:val="20"/>
          <w:szCs w:val="20"/>
        </w:rPr>
        <w:t>La Secretaría Ejecutiva Municipal podrá tomar en consideración las opiniones o propuestas realizadas por los integrantes del Sistema Municipal.</w:t>
      </w:r>
    </w:p>
    <w:p w:rsidR="004F0512" w:rsidRPr="004F0512" w:rsidRDefault="004F0512" w:rsidP="004F0512">
      <w:pPr>
        <w:autoSpaceDE w:val="0"/>
        <w:autoSpaceDN w:val="0"/>
        <w:adjustRightInd w:val="0"/>
        <w:ind w:right="-1"/>
        <w:jc w:val="both"/>
        <w:rPr>
          <w:rFonts w:ascii="Arial" w:hAnsi="Arial" w:cs="Arial"/>
          <w:color w:val="000000"/>
          <w:sz w:val="20"/>
          <w:szCs w:val="20"/>
        </w:rPr>
      </w:pPr>
    </w:p>
    <w:p w:rsidR="004F0512" w:rsidRPr="004F0512" w:rsidRDefault="004F0512" w:rsidP="004F0512">
      <w:pPr>
        <w:autoSpaceDE w:val="0"/>
        <w:autoSpaceDN w:val="0"/>
        <w:adjustRightInd w:val="0"/>
        <w:ind w:right="-1"/>
        <w:jc w:val="both"/>
        <w:rPr>
          <w:rFonts w:ascii="Arial" w:hAnsi="Arial" w:cs="Arial"/>
          <w:color w:val="000000"/>
          <w:sz w:val="20"/>
          <w:szCs w:val="20"/>
        </w:rPr>
      </w:pPr>
      <w:r w:rsidRPr="004F0512">
        <w:rPr>
          <w:rFonts w:ascii="Arial" w:hAnsi="Arial" w:cs="Arial"/>
          <w:color w:val="000000"/>
          <w:sz w:val="20"/>
          <w:szCs w:val="20"/>
        </w:rPr>
        <w:t>El Sistema Municipal garantizará, a propuesta de la Secretaría Ejecutiva Municipal, el establecimiento de mecanismos para la libre expresión de las niñas, niños y adolescentes en las sesiones.</w:t>
      </w:r>
    </w:p>
    <w:p w:rsidR="004F0512" w:rsidRPr="004F0512" w:rsidRDefault="004F0512" w:rsidP="004F0512">
      <w:pPr>
        <w:autoSpaceDE w:val="0"/>
        <w:autoSpaceDN w:val="0"/>
        <w:adjustRightInd w:val="0"/>
        <w:ind w:right="-1"/>
        <w:jc w:val="both"/>
        <w:rPr>
          <w:rFonts w:ascii="Arial" w:hAnsi="Arial" w:cs="Arial"/>
          <w:color w:val="000000"/>
          <w:sz w:val="20"/>
          <w:szCs w:val="20"/>
        </w:rPr>
      </w:pPr>
    </w:p>
    <w:p w:rsidR="004F0512" w:rsidRPr="004F0512" w:rsidRDefault="004F0512" w:rsidP="004F0512">
      <w:pPr>
        <w:autoSpaceDE w:val="0"/>
        <w:autoSpaceDN w:val="0"/>
        <w:adjustRightInd w:val="0"/>
        <w:ind w:right="-1"/>
        <w:jc w:val="both"/>
        <w:rPr>
          <w:rFonts w:ascii="Arial" w:hAnsi="Arial" w:cs="Arial"/>
          <w:color w:val="000000"/>
          <w:sz w:val="20"/>
          <w:szCs w:val="20"/>
        </w:rPr>
      </w:pPr>
      <w:r w:rsidRPr="004F0512">
        <w:rPr>
          <w:rFonts w:ascii="Arial" w:hAnsi="Arial" w:cs="Arial"/>
          <w:color w:val="000000"/>
          <w:sz w:val="20"/>
          <w:szCs w:val="20"/>
        </w:rPr>
        <w:t>Para la participación de las niñas, niños y adolescentes en las sesiones del Sistema Municipal, la Secretaría Ejecutiva Municipal, obtendrá por parte de las personas que tengan su guarda y custodia las autorizaciones correspondientes y cuando sea necesario se realizarán las gestiones conducentes para que sean acompañados por éstos durante las sesiones.</w:t>
      </w:r>
    </w:p>
    <w:p w:rsidR="004F0512" w:rsidRPr="004F0512" w:rsidRDefault="004F0512" w:rsidP="004F0512">
      <w:pPr>
        <w:autoSpaceDE w:val="0"/>
        <w:autoSpaceDN w:val="0"/>
        <w:adjustRightInd w:val="0"/>
        <w:ind w:right="-1"/>
        <w:jc w:val="both"/>
        <w:rPr>
          <w:rFonts w:ascii="Arial" w:hAnsi="Arial" w:cs="Arial"/>
          <w:color w:val="000000"/>
          <w:sz w:val="20"/>
          <w:szCs w:val="20"/>
        </w:rPr>
      </w:pPr>
    </w:p>
    <w:p w:rsidR="004F0512" w:rsidRPr="004F0512" w:rsidRDefault="004F0512" w:rsidP="004F0512">
      <w:pPr>
        <w:autoSpaceDE w:val="0"/>
        <w:autoSpaceDN w:val="0"/>
        <w:adjustRightInd w:val="0"/>
        <w:ind w:right="-1"/>
        <w:jc w:val="both"/>
        <w:rPr>
          <w:rFonts w:ascii="Arial" w:hAnsi="Arial" w:cs="Arial"/>
          <w:color w:val="000000"/>
          <w:sz w:val="20"/>
          <w:szCs w:val="20"/>
        </w:rPr>
      </w:pPr>
      <w:r w:rsidRPr="004F0512">
        <w:rPr>
          <w:rFonts w:ascii="Arial" w:hAnsi="Arial" w:cs="Arial"/>
          <w:b/>
          <w:color w:val="000000"/>
          <w:sz w:val="20"/>
          <w:szCs w:val="20"/>
        </w:rPr>
        <w:t>Artículo 26</w:t>
      </w:r>
      <w:r w:rsidRPr="004F0512">
        <w:rPr>
          <w:rFonts w:ascii="Arial" w:hAnsi="Arial" w:cs="Arial"/>
          <w:color w:val="000000"/>
          <w:sz w:val="20"/>
          <w:szCs w:val="20"/>
        </w:rPr>
        <w:t>. La persona titular de la Presidencia, con el apoyo de la Secretaría Ejecutiva Municipal, convocará, presidirá y dirigirá, las sesiones de acuerdo con lo establecido por la Ley, su Reglamento, y los Lineamientos Generales, y para tal efecto tendrá las siguientes funciones:</w:t>
      </w:r>
    </w:p>
    <w:p w:rsidR="004F0512" w:rsidRPr="004F0512" w:rsidRDefault="004F0512" w:rsidP="004F0512">
      <w:pPr>
        <w:pStyle w:val="Prrafodelista"/>
        <w:numPr>
          <w:ilvl w:val="0"/>
          <w:numId w:val="24"/>
        </w:numPr>
        <w:autoSpaceDE w:val="0"/>
        <w:autoSpaceDN w:val="0"/>
        <w:adjustRightInd w:val="0"/>
        <w:ind w:left="567" w:right="-1" w:hanging="141"/>
        <w:jc w:val="both"/>
        <w:rPr>
          <w:rFonts w:ascii="Arial" w:hAnsi="Arial" w:cs="Arial"/>
          <w:color w:val="000000"/>
          <w:sz w:val="20"/>
          <w:szCs w:val="20"/>
        </w:rPr>
      </w:pPr>
      <w:r w:rsidRPr="004F0512">
        <w:rPr>
          <w:rFonts w:ascii="Arial" w:hAnsi="Arial" w:cs="Arial"/>
          <w:color w:val="000000"/>
          <w:sz w:val="20"/>
          <w:szCs w:val="20"/>
        </w:rPr>
        <w:t>Requerir a los integrantes del Sistema Municipal realizar las acciones conducentes para el cumplimiento de los acuerdos, resoluciones y recomendaciones del mismo;</w:t>
      </w:r>
    </w:p>
    <w:p w:rsidR="004F0512" w:rsidRPr="004F0512" w:rsidRDefault="004F0512" w:rsidP="004F0512">
      <w:pPr>
        <w:pStyle w:val="Prrafodelista"/>
        <w:numPr>
          <w:ilvl w:val="0"/>
          <w:numId w:val="24"/>
        </w:numPr>
        <w:autoSpaceDE w:val="0"/>
        <w:autoSpaceDN w:val="0"/>
        <w:adjustRightInd w:val="0"/>
        <w:ind w:left="567" w:right="-1" w:hanging="141"/>
        <w:jc w:val="both"/>
        <w:rPr>
          <w:rFonts w:ascii="Arial" w:hAnsi="Arial" w:cs="Arial"/>
          <w:color w:val="000000"/>
          <w:sz w:val="20"/>
          <w:szCs w:val="20"/>
        </w:rPr>
      </w:pPr>
      <w:r w:rsidRPr="004F0512">
        <w:rPr>
          <w:rFonts w:ascii="Arial" w:hAnsi="Arial" w:cs="Arial"/>
          <w:color w:val="000000"/>
          <w:sz w:val="20"/>
          <w:szCs w:val="20"/>
        </w:rPr>
        <w:t>Representar al Sistema Municipal en ámbitos públicos a nivel municipal, estatal y nacional;</w:t>
      </w:r>
    </w:p>
    <w:p w:rsidR="004F0512" w:rsidRPr="004F0512" w:rsidRDefault="004F0512" w:rsidP="004F0512">
      <w:pPr>
        <w:pStyle w:val="Prrafodelista"/>
        <w:numPr>
          <w:ilvl w:val="0"/>
          <w:numId w:val="24"/>
        </w:numPr>
        <w:autoSpaceDE w:val="0"/>
        <w:autoSpaceDN w:val="0"/>
        <w:adjustRightInd w:val="0"/>
        <w:ind w:left="567" w:right="-1" w:hanging="141"/>
        <w:jc w:val="both"/>
        <w:rPr>
          <w:rFonts w:ascii="Arial" w:hAnsi="Arial" w:cs="Arial"/>
          <w:color w:val="000000"/>
          <w:sz w:val="20"/>
          <w:szCs w:val="20"/>
        </w:rPr>
      </w:pPr>
      <w:r w:rsidRPr="004F0512">
        <w:rPr>
          <w:rFonts w:ascii="Arial" w:hAnsi="Arial" w:cs="Arial"/>
          <w:color w:val="000000"/>
          <w:sz w:val="20"/>
          <w:szCs w:val="20"/>
        </w:rPr>
        <w:t>Señalar la fecha, la hora y el lugar para la celebración de las sesiones;</w:t>
      </w:r>
    </w:p>
    <w:p w:rsidR="004F0512" w:rsidRPr="004F0512" w:rsidRDefault="004F0512" w:rsidP="004F0512">
      <w:pPr>
        <w:pStyle w:val="Prrafodelista"/>
        <w:numPr>
          <w:ilvl w:val="0"/>
          <w:numId w:val="24"/>
        </w:numPr>
        <w:autoSpaceDE w:val="0"/>
        <w:autoSpaceDN w:val="0"/>
        <w:adjustRightInd w:val="0"/>
        <w:ind w:left="567" w:right="-1" w:hanging="141"/>
        <w:jc w:val="both"/>
        <w:rPr>
          <w:rFonts w:ascii="Arial" w:hAnsi="Arial" w:cs="Arial"/>
          <w:color w:val="000000"/>
          <w:sz w:val="20"/>
          <w:szCs w:val="20"/>
        </w:rPr>
      </w:pPr>
      <w:r w:rsidRPr="004F0512">
        <w:rPr>
          <w:rFonts w:ascii="Arial" w:hAnsi="Arial" w:cs="Arial"/>
          <w:color w:val="000000"/>
          <w:sz w:val="20"/>
          <w:szCs w:val="20"/>
        </w:rPr>
        <w:t>Solicitar a la Secretaría Ejecutiva Municipal gire las invitaciones respectivas en términos del penúltimo y último párrafo del artículo 123;</w:t>
      </w:r>
    </w:p>
    <w:p w:rsidR="004F0512" w:rsidRPr="004F0512" w:rsidRDefault="004F0512" w:rsidP="004F0512">
      <w:pPr>
        <w:pStyle w:val="Prrafodelista"/>
        <w:numPr>
          <w:ilvl w:val="0"/>
          <w:numId w:val="24"/>
        </w:numPr>
        <w:autoSpaceDE w:val="0"/>
        <w:autoSpaceDN w:val="0"/>
        <w:adjustRightInd w:val="0"/>
        <w:ind w:left="567" w:right="-1" w:hanging="141"/>
        <w:jc w:val="both"/>
        <w:rPr>
          <w:rFonts w:ascii="Arial" w:hAnsi="Arial" w:cs="Arial"/>
          <w:color w:val="000000"/>
          <w:sz w:val="20"/>
          <w:szCs w:val="20"/>
        </w:rPr>
      </w:pPr>
      <w:r w:rsidRPr="004F0512">
        <w:rPr>
          <w:rFonts w:ascii="Arial" w:hAnsi="Arial" w:cs="Arial"/>
          <w:color w:val="000000"/>
          <w:sz w:val="20"/>
          <w:szCs w:val="20"/>
        </w:rPr>
        <w:t>Dirigir con apoyo de la persona titular de la Secretaría Ejecutiva Municipal las Sesiones del Sistema Estatal;</w:t>
      </w:r>
    </w:p>
    <w:p w:rsidR="004F0512" w:rsidRPr="004F0512" w:rsidRDefault="004F0512" w:rsidP="004F0512">
      <w:pPr>
        <w:pStyle w:val="Prrafodelista"/>
        <w:numPr>
          <w:ilvl w:val="0"/>
          <w:numId w:val="24"/>
        </w:numPr>
        <w:autoSpaceDE w:val="0"/>
        <w:autoSpaceDN w:val="0"/>
        <w:adjustRightInd w:val="0"/>
        <w:ind w:left="567" w:right="-1" w:hanging="141"/>
        <w:jc w:val="both"/>
        <w:rPr>
          <w:rFonts w:ascii="Arial" w:hAnsi="Arial" w:cs="Arial"/>
          <w:color w:val="000000"/>
          <w:sz w:val="20"/>
          <w:szCs w:val="20"/>
        </w:rPr>
      </w:pPr>
      <w:r w:rsidRPr="004F0512">
        <w:rPr>
          <w:rFonts w:ascii="Arial" w:hAnsi="Arial" w:cs="Arial"/>
          <w:color w:val="000000"/>
          <w:sz w:val="20"/>
          <w:szCs w:val="20"/>
        </w:rPr>
        <w:t>Conocer las propuestas presentadas por la Secretaría Ejecutiva Municipal respecto a la selección de las niñas, niños y adolescentes. Así como de las personas e instituciones especializadas que participarán en las sesiones del Sistema Municipal;</w:t>
      </w:r>
    </w:p>
    <w:p w:rsidR="004F0512" w:rsidRPr="004F0512" w:rsidRDefault="004F0512" w:rsidP="004F0512">
      <w:pPr>
        <w:pStyle w:val="Prrafodelista"/>
        <w:numPr>
          <w:ilvl w:val="0"/>
          <w:numId w:val="24"/>
        </w:numPr>
        <w:autoSpaceDE w:val="0"/>
        <w:autoSpaceDN w:val="0"/>
        <w:adjustRightInd w:val="0"/>
        <w:ind w:left="567" w:right="-1" w:hanging="141"/>
        <w:jc w:val="both"/>
        <w:rPr>
          <w:rFonts w:ascii="Arial" w:hAnsi="Arial" w:cs="Arial"/>
          <w:color w:val="000000"/>
          <w:sz w:val="20"/>
          <w:szCs w:val="20"/>
        </w:rPr>
      </w:pPr>
      <w:r w:rsidRPr="004F0512">
        <w:rPr>
          <w:rFonts w:ascii="Arial" w:hAnsi="Arial" w:cs="Arial"/>
          <w:color w:val="000000"/>
          <w:sz w:val="20"/>
          <w:szCs w:val="20"/>
        </w:rPr>
        <w:lastRenderedPageBreak/>
        <w:t>Instruir a la Secretaría Ejecutiva Municipal que provea la información necesaria para la toma de decisiones, por cuenta propia o a petición de los integrantes del Sistema durante las sesiones;</w:t>
      </w:r>
    </w:p>
    <w:p w:rsidR="004F0512" w:rsidRPr="004F0512" w:rsidRDefault="004F0512" w:rsidP="004F0512">
      <w:pPr>
        <w:pStyle w:val="Prrafodelista"/>
        <w:numPr>
          <w:ilvl w:val="0"/>
          <w:numId w:val="24"/>
        </w:numPr>
        <w:autoSpaceDE w:val="0"/>
        <w:autoSpaceDN w:val="0"/>
        <w:adjustRightInd w:val="0"/>
        <w:ind w:left="567" w:right="-1" w:hanging="141"/>
        <w:jc w:val="both"/>
        <w:rPr>
          <w:rFonts w:ascii="Arial" w:hAnsi="Arial" w:cs="Arial"/>
          <w:color w:val="000000"/>
          <w:sz w:val="20"/>
          <w:szCs w:val="20"/>
        </w:rPr>
      </w:pPr>
      <w:r w:rsidRPr="004F0512">
        <w:rPr>
          <w:rFonts w:ascii="Arial" w:hAnsi="Arial" w:cs="Arial"/>
          <w:color w:val="000000"/>
          <w:sz w:val="20"/>
          <w:szCs w:val="20"/>
        </w:rPr>
        <w:t>Convocar, por conducto de la Secretaría Ejecutiva Municipal, a sesiones ordinarias y extraordinarias;</w:t>
      </w:r>
    </w:p>
    <w:p w:rsidR="004F0512" w:rsidRPr="004F0512" w:rsidRDefault="004F0512" w:rsidP="004F0512">
      <w:pPr>
        <w:pStyle w:val="Prrafodelista"/>
        <w:numPr>
          <w:ilvl w:val="0"/>
          <w:numId w:val="24"/>
        </w:numPr>
        <w:autoSpaceDE w:val="0"/>
        <w:autoSpaceDN w:val="0"/>
        <w:adjustRightInd w:val="0"/>
        <w:ind w:left="567" w:right="-1" w:hanging="141"/>
        <w:jc w:val="both"/>
        <w:rPr>
          <w:rFonts w:ascii="Arial" w:hAnsi="Arial" w:cs="Arial"/>
          <w:color w:val="000000"/>
          <w:sz w:val="20"/>
          <w:szCs w:val="20"/>
        </w:rPr>
      </w:pPr>
      <w:r w:rsidRPr="004F0512">
        <w:rPr>
          <w:rFonts w:ascii="Arial" w:hAnsi="Arial" w:cs="Arial"/>
          <w:color w:val="000000"/>
          <w:sz w:val="20"/>
          <w:szCs w:val="20"/>
        </w:rPr>
        <w:t>Acordar el diferimiento de la sesión por falta de quórum legal, en términos de lo previsto en los Lineamientos Generales;</w:t>
      </w:r>
    </w:p>
    <w:p w:rsidR="004F0512" w:rsidRPr="004F0512" w:rsidRDefault="004F0512" w:rsidP="004F0512">
      <w:pPr>
        <w:pStyle w:val="Prrafodelista"/>
        <w:numPr>
          <w:ilvl w:val="0"/>
          <w:numId w:val="24"/>
        </w:numPr>
        <w:autoSpaceDE w:val="0"/>
        <w:autoSpaceDN w:val="0"/>
        <w:adjustRightInd w:val="0"/>
        <w:ind w:left="567" w:right="-1" w:hanging="141"/>
        <w:jc w:val="both"/>
        <w:rPr>
          <w:rFonts w:ascii="Arial" w:hAnsi="Arial" w:cs="Arial"/>
          <w:color w:val="000000"/>
          <w:sz w:val="20"/>
          <w:szCs w:val="20"/>
        </w:rPr>
      </w:pPr>
      <w:r w:rsidRPr="004F0512">
        <w:rPr>
          <w:rFonts w:ascii="Arial" w:hAnsi="Arial" w:cs="Arial"/>
          <w:color w:val="000000"/>
          <w:sz w:val="20"/>
          <w:szCs w:val="20"/>
        </w:rPr>
        <w:t>Dictar las medidas necesarias para la conservación del orden durante las sesiones;</w:t>
      </w:r>
    </w:p>
    <w:p w:rsidR="004F0512" w:rsidRPr="004F0512" w:rsidRDefault="004F0512" w:rsidP="004F0512">
      <w:pPr>
        <w:pStyle w:val="Prrafodelista"/>
        <w:numPr>
          <w:ilvl w:val="0"/>
          <w:numId w:val="24"/>
        </w:numPr>
        <w:autoSpaceDE w:val="0"/>
        <w:autoSpaceDN w:val="0"/>
        <w:adjustRightInd w:val="0"/>
        <w:ind w:left="567" w:right="-1" w:hanging="141"/>
        <w:jc w:val="both"/>
        <w:rPr>
          <w:rFonts w:ascii="Arial" w:hAnsi="Arial" w:cs="Arial"/>
          <w:color w:val="000000"/>
          <w:sz w:val="20"/>
          <w:szCs w:val="20"/>
        </w:rPr>
      </w:pPr>
      <w:r w:rsidRPr="004F0512">
        <w:rPr>
          <w:rFonts w:ascii="Arial" w:hAnsi="Arial" w:cs="Arial"/>
          <w:color w:val="000000"/>
          <w:sz w:val="20"/>
          <w:szCs w:val="20"/>
        </w:rPr>
        <w:t>Solicitar a la persona titular de la Secretaría Ejecutiva Municipal someter a votación los proyectos de acuerdo y resoluciones del Sistema Estatal Municipal;</w:t>
      </w:r>
    </w:p>
    <w:p w:rsidR="004F0512" w:rsidRPr="004F0512" w:rsidRDefault="004F0512" w:rsidP="004F0512">
      <w:pPr>
        <w:pStyle w:val="Prrafodelista"/>
        <w:numPr>
          <w:ilvl w:val="0"/>
          <w:numId w:val="24"/>
        </w:numPr>
        <w:autoSpaceDE w:val="0"/>
        <w:autoSpaceDN w:val="0"/>
        <w:adjustRightInd w:val="0"/>
        <w:ind w:left="567" w:right="-1" w:hanging="141"/>
        <w:jc w:val="both"/>
        <w:rPr>
          <w:rFonts w:ascii="Arial" w:hAnsi="Arial" w:cs="Arial"/>
          <w:color w:val="000000"/>
          <w:sz w:val="20"/>
          <w:szCs w:val="20"/>
        </w:rPr>
      </w:pPr>
      <w:r w:rsidRPr="004F0512">
        <w:rPr>
          <w:rFonts w:ascii="Arial" w:hAnsi="Arial" w:cs="Arial"/>
          <w:color w:val="000000"/>
          <w:sz w:val="20"/>
          <w:szCs w:val="20"/>
        </w:rPr>
        <w:t>Declarar, por causa de fuerza mayor, la suspensión temporal o definitiva de la sesión;</w:t>
      </w:r>
    </w:p>
    <w:p w:rsidR="004F0512" w:rsidRPr="004F0512" w:rsidRDefault="004F0512" w:rsidP="004F0512">
      <w:pPr>
        <w:pStyle w:val="Prrafodelista"/>
        <w:numPr>
          <w:ilvl w:val="0"/>
          <w:numId w:val="24"/>
        </w:numPr>
        <w:autoSpaceDE w:val="0"/>
        <w:autoSpaceDN w:val="0"/>
        <w:adjustRightInd w:val="0"/>
        <w:ind w:left="567" w:right="-1" w:hanging="141"/>
        <w:jc w:val="both"/>
        <w:rPr>
          <w:rFonts w:ascii="Arial" w:hAnsi="Arial" w:cs="Arial"/>
          <w:color w:val="000000"/>
          <w:sz w:val="20"/>
          <w:szCs w:val="20"/>
        </w:rPr>
      </w:pPr>
      <w:r w:rsidRPr="004F0512">
        <w:rPr>
          <w:rFonts w:ascii="Arial" w:hAnsi="Arial" w:cs="Arial"/>
          <w:color w:val="000000"/>
          <w:sz w:val="20"/>
          <w:szCs w:val="20"/>
        </w:rPr>
        <w:t>Instruir la adopción de las medidas necesarias para el adecuado desarrollo de las sesiones del Sistema;</w:t>
      </w:r>
    </w:p>
    <w:p w:rsidR="004F0512" w:rsidRPr="004F0512" w:rsidRDefault="004F0512" w:rsidP="004F0512">
      <w:pPr>
        <w:pStyle w:val="Prrafodelista"/>
        <w:numPr>
          <w:ilvl w:val="0"/>
          <w:numId w:val="24"/>
        </w:numPr>
        <w:autoSpaceDE w:val="0"/>
        <w:autoSpaceDN w:val="0"/>
        <w:adjustRightInd w:val="0"/>
        <w:ind w:left="567" w:right="-1" w:hanging="141"/>
        <w:jc w:val="both"/>
        <w:rPr>
          <w:rFonts w:ascii="Arial" w:hAnsi="Arial" w:cs="Arial"/>
          <w:color w:val="000000"/>
          <w:sz w:val="20"/>
          <w:szCs w:val="20"/>
        </w:rPr>
      </w:pPr>
      <w:r w:rsidRPr="004F0512">
        <w:rPr>
          <w:rFonts w:ascii="Arial" w:hAnsi="Arial" w:cs="Arial"/>
          <w:color w:val="000000"/>
          <w:sz w:val="20"/>
          <w:szCs w:val="20"/>
        </w:rPr>
        <w:t>Declarar al Sistema Municipal de Protección Integral en sesión permanente, cuando así lo acuerde la mayoría de sus integrantes;</w:t>
      </w:r>
    </w:p>
    <w:p w:rsidR="004F0512" w:rsidRPr="004F0512" w:rsidRDefault="004F0512" w:rsidP="004F0512">
      <w:pPr>
        <w:pStyle w:val="Prrafodelista"/>
        <w:numPr>
          <w:ilvl w:val="0"/>
          <w:numId w:val="24"/>
        </w:numPr>
        <w:autoSpaceDE w:val="0"/>
        <w:autoSpaceDN w:val="0"/>
        <w:adjustRightInd w:val="0"/>
        <w:ind w:left="567" w:right="-1" w:hanging="141"/>
        <w:jc w:val="both"/>
        <w:rPr>
          <w:rFonts w:ascii="Arial" w:hAnsi="Arial" w:cs="Arial"/>
          <w:color w:val="000000"/>
          <w:sz w:val="20"/>
          <w:szCs w:val="20"/>
        </w:rPr>
      </w:pPr>
      <w:r w:rsidRPr="004F0512">
        <w:rPr>
          <w:rFonts w:ascii="Arial" w:hAnsi="Arial" w:cs="Arial"/>
          <w:color w:val="000000"/>
          <w:sz w:val="20"/>
          <w:szCs w:val="20"/>
        </w:rPr>
        <w:t>Delegar en la persona titular de la Secretaría Ejecutiva Municipal, las atribuciones, funciones o tareas que determine necesarias para el buen funcionamiento del Sistema Municipal; y</w:t>
      </w:r>
    </w:p>
    <w:p w:rsidR="004F0512" w:rsidRPr="004F0512" w:rsidRDefault="004F0512" w:rsidP="004F0512">
      <w:pPr>
        <w:pStyle w:val="Prrafodelista"/>
        <w:numPr>
          <w:ilvl w:val="0"/>
          <w:numId w:val="24"/>
        </w:numPr>
        <w:autoSpaceDE w:val="0"/>
        <w:autoSpaceDN w:val="0"/>
        <w:adjustRightInd w:val="0"/>
        <w:ind w:left="567" w:right="-1" w:hanging="141"/>
        <w:jc w:val="both"/>
        <w:rPr>
          <w:rFonts w:ascii="Arial" w:hAnsi="Arial" w:cs="Arial"/>
          <w:color w:val="000000"/>
          <w:sz w:val="20"/>
          <w:szCs w:val="20"/>
        </w:rPr>
      </w:pPr>
      <w:r w:rsidRPr="004F0512">
        <w:rPr>
          <w:rFonts w:ascii="Arial" w:hAnsi="Arial" w:cs="Arial"/>
          <w:color w:val="000000"/>
          <w:sz w:val="20"/>
          <w:szCs w:val="20"/>
        </w:rPr>
        <w:t>Las demás que sean necesarias para el cumplimiento de la Ley, su Reglamento y los Lineamientos Generales.</w:t>
      </w:r>
    </w:p>
    <w:p w:rsidR="004F0512" w:rsidRPr="004F0512" w:rsidRDefault="004F0512" w:rsidP="004F0512">
      <w:pPr>
        <w:autoSpaceDE w:val="0"/>
        <w:autoSpaceDN w:val="0"/>
        <w:adjustRightInd w:val="0"/>
        <w:ind w:right="-1"/>
        <w:jc w:val="both"/>
        <w:rPr>
          <w:rFonts w:ascii="Arial" w:hAnsi="Arial" w:cs="Arial"/>
          <w:color w:val="000000"/>
          <w:sz w:val="20"/>
          <w:szCs w:val="20"/>
        </w:rPr>
      </w:pPr>
    </w:p>
    <w:p w:rsidR="004F0512" w:rsidRPr="004F0512" w:rsidRDefault="004F0512" w:rsidP="004F0512">
      <w:pPr>
        <w:autoSpaceDE w:val="0"/>
        <w:autoSpaceDN w:val="0"/>
        <w:adjustRightInd w:val="0"/>
        <w:ind w:right="-1"/>
        <w:jc w:val="both"/>
        <w:rPr>
          <w:rFonts w:ascii="Arial" w:hAnsi="Arial" w:cs="Arial"/>
          <w:color w:val="000000"/>
          <w:sz w:val="20"/>
          <w:szCs w:val="20"/>
        </w:rPr>
      </w:pPr>
      <w:r w:rsidRPr="004F0512">
        <w:rPr>
          <w:rFonts w:ascii="Arial" w:hAnsi="Arial" w:cs="Arial"/>
          <w:b/>
          <w:color w:val="000000"/>
          <w:sz w:val="20"/>
          <w:szCs w:val="20"/>
        </w:rPr>
        <w:t>Artículo 27</w:t>
      </w:r>
      <w:r w:rsidRPr="004F0512">
        <w:rPr>
          <w:rFonts w:ascii="Arial" w:hAnsi="Arial" w:cs="Arial"/>
          <w:color w:val="000000"/>
          <w:sz w:val="20"/>
          <w:szCs w:val="20"/>
        </w:rPr>
        <w:t>. Adicionalmente a las funciones señaladas en la Ley y el Reglamento; para el adecuado desarrollo de las sesiones del Sistema Municipal, la persona titular de la Secretaría Ejecutiva Municipal tendrá las siguientes:</w:t>
      </w:r>
    </w:p>
    <w:p w:rsidR="004F0512" w:rsidRPr="004F0512" w:rsidRDefault="004F0512" w:rsidP="004F0512">
      <w:pPr>
        <w:pStyle w:val="Prrafodelista"/>
        <w:numPr>
          <w:ilvl w:val="0"/>
          <w:numId w:val="25"/>
        </w:numPr>
        <w:autoSpaceDE w:val="0"/>
        <w:autoSpaceDN w:val="0"/>
        <w:adjustRightInd w:val="0"/>
        <w:ind w:left="567" w:right="-1" w:hanging="141"/>
        <w:jc w:val="both"/>
        <w:rPr>
          <w:rFonts w:ascii="Arial" w:hAnsi="Arial" w:cs="Arial"/>
          <w:color w:val="000000"/>
          <w:sz w:val="20"/>
          <w:szCs w:val="20"/>
        </w:rPr>
      </w:pPr>
      <w:r w:rsidRPr="004F0512">
        <w:rPr>
          <w:rFonts w:ascii="Arial" w:hAnsi="Arial" w:cs="Arial"/>
          <w:color w:val="000000"/>
          <w:sz w:val="20"/>
          <w:szCs w:val="20"/>
        </w:rPr>
        <w:t>Llevar a cabo la logística para la celebración de las sesiones en coordinación con otros cuerpos de apoyo relevantes;</w:t>
      </w:r>
    </w:p>
    <w:p w:rsidR="004F0512" w:rsidRPr="004F0512" w:rsidRDefault="004F0512" w:rsidP="004F0512">
      <w:pPr>
        <w:pStyle w:val="Prrafodelista"/>
        <w:numPr>
          <w:ilvl w:val="0"/>
          <w:numId w:val="25"/>
        </w:numPr>
        <w:autoSpaceDE w:val="0"/>
        <w:autoSpaceDN w:val="0"/>
        <w:adjustRightInd w:val="0"/>
        <w:ind w:left="567" w:right="-1" w:hanging="141"/>
        <w:jc w:val="both"/>
        <w:rPr>
          <w:rFonts w:ascii="Arial" w:hAnsi="Arial" w:cs="Arial"/>
          <w:color w:val="000000"/>
          <w:sz w:val="20"/>
          <w:szCs w:val="20"/>
        </w:rPr>
      </w:pPr>
      <w:r w:rsidRPr="004F0512">
        <w:rPr>
          <w:rFonts w:ascii="Arial" w:hAnsi="Arial" w:cs="Arial"/>
          <w:color w:val="000000"/>
          <w:sz w:val="20"/>
          <w:szCs w:val="20"/>
        </w:rPr>
        <w:t>Recibir, de las personas integrantes del Sistema Municipal, las propuestas de los asuntos y temas a analizar en las asambleas ordinarias, así como las propuestas para la celebración de asambleas extraordinarias;</w:t>
      </w:r>
    </w:p>
    <w:p w:rsidR="004F0512" w:rsidRPr="004F0512" w:rsidRDefault="004F0512" w:rsidP="004F0512">
      <w:pPr>
        <w:pStyle w:val="Prrafodelista"/>
        <w:numPr>
          <w:ilvl w:val="0"/>
          <w:numId w:val="25"/>
        </w:numPr>
        <w:autoSpaceDE w:val="0"/>
        <w:autoSpaceDN w:val="0"/>
        <w:adjustRightInd w:val="0"/>
        <w:ind w:left="567" w:right="-1" w:hanging="141"/>
        <w:jc w:val="both"/>
        <w:rPr>
          <w:rFonts w:ascii="Arial" w:hAnsi="Arial" w:cs="Arial"/>
          <w:color w:val="000000"/>
          <w:sz w:val="20"/>
          <w:szCs w:val="20"/>
        </w:rPr>
      </w:pPr>
      <w:r w:rsidRPr="004F0512">
        <w:rPr>
          <w:rFonts w:ascii="Arial" w:hAnsi="Arial" w:cs="Arial"/>
          <w:color w:val="000000"/>
          <w:sz w:val="20"/>
          <w:szCs w:val="20"/>
        </w:rPr>
        <w:t>Elaborar el proyecto de la convocatoria conforme a los requisitos establecidos en los  Lineamientos Generales;</w:t>
      </w:r>
    </w:p>
    <w:p w:rsidR="004F0512" w:rsidRPr="004F0512" w:rsidRDefault="004F0512" w:rsidP="004F0512">
      <w:pPr>
        <w:pStyle w:val="Prrafodelista"/>
        <w:numPr>
          <w:ilvl w:val="0"/>
          <w:numId w:val="25"/>
        </w:numPr>
        <w:autoSpaceDE w:val="0"/>
        <w:autoSpaceDN w:val="0"/>
        <w:adjustRightInd w:val="0"/>
        <w:ind w:left="567" w:right="-1" w:hanging="141"/>
        <w:jc w:val="both"/>
        <w:rPr>
          <w:rFonts w:ascii="Arial" w:hAnsi="Arial" w:cs="Arial"/>
          <w:color w:val="000000"/>
          <w:sz w:val="20"/>
          <w:szCs w:val="20"/>
        </w:rPr>
      </w:pPr>
      <w:r w:rsidRPr="004F0512">
        <w:rPr>
          <w:rFonts w:ascii="Arial" w:hAnsi="Arial" w:cs="Arial"/>
          <w:color w:val="000000"/>
          <w:sz w:val="20"/>
          <w:szCs w:val="20"/>
        </w:rPr>
        <w:t>Enviar a los integrantes y a las personas invitadas a las sesiones del Sistema Municipal, la convocatoria junto con la documentación necesaria para la discusión de los asuntos;</w:t>
      </w:r>
    </w:p>
    <w:p w:rsidR="004F0512" w:rsidRPr="004F0512" w:rsidRDefault="004F0512" w:rsidP="004F0512">
      <w:pPr>
        <w:pStyle w:val="Prrafodelista"/>
        <w:numPr>
          <w:ilvl w:val="0"/>
          <w:numId w:val="25"/>
        </w:numPr>
        <w:autoSpaceDE w:val="0"/>
        <w:autoSpaceDN w:val="0"/>
        <w:adjustRightInd w:val="0"/>
        <w:ind w:left="567" w:right="-1" w:hanging="141"/>
        <w:jc w:val="both"/>
        <w:rPr>
          <w:rFonts w:ascii="Arial" w:hAnsi="Arial" w:cs="Arial"/>
          <w:color w:val="000000"/>
          <w:sz w:val="20"/>
          <w:szCs w:val="20"/>
        </w:rPr>
      </w:pPr>
      <w:r w:rsidRPr="004F0512">
        <w:rPr>
          <w:rFonts w:ascii="Arial" w:hAnsi="Arial" w:cs="Arial"/>
          <w:color w:val="000000"/>
          <w:sz w:val="20"/>
          <w:szCs w:val="20"/>
        </w:rPr>
        <w:t>Pasar lista de asistencia durante la sesión y llevar el registro de ella;</w:t>
      </w:r>
    </w:p>
    <w:p w:rsidR="004F0512" w:rsidRPr="004F0512" w:rsidRDefault="004F0512" w:rsidP="004F0512">
      <w:pPr>
        <w:pStyle w:val="Prrafodelista"/>
        <w:numPr>
          <w:ilvl w:val="0"/>
          <w:numId w:val="25"/>
        </w:numPr>
        <w:autoSpaceDE w:val="0"/>
        <w:autoSpaceDN w:val="0"/>
        <w:adjustRightInd w:val="0"/>
        <w:ind w:left="567" w:right="-1" w:hanging="141"/>
        <w:jc w:val="both"/>
        <w:rPr>
          <w:rFonts w:ascii="Arial" w:hAnsi="Arial" w:cs="Arial"/>
          <w:color w:val="000000"/>
          <w:sz w:val="20"/>
          <w:szCs w:val="20"/>
        </w:rPr>
      </w:pPr>
      <w:r w:rsidRPr="004F0512">
        <w:rPr>
          <w:rFonts w:ascii="Arial" w:hAnsi="Arial" w:cs="Arial"/>
          <w:color w:val="000000"/>
          <w:sz w:val="20"/>
          <w:szCs w:val="20"/>
        </w:rPr>
        <w:t>Declarar la existencia del quórum legal, en los términos establecidos por el artículo 125 de la Ley, y en su caso, solicitar a la persona titular de la Presidencia del Sistema el diferimiento de la sesión por falta de quórum legal, en términos de lo previsto en los Lineamientos Generales que regulan el Sistema Estatal;</w:t>
      </w:r>
    </w:p>
    <w:p w:rsidR="004F0512" w:rsidRPr="004F0512" w:rsidRDefault="004F0512" w:rsidP="004F0512">
      <w:pPr>
        <w:pStyle w:val="Prrafodelista"/>
        <w:numPr>
          <w:ilvl w:val="0"/>
          <w:numId w:val="25"/>
        </w:numPr>
        <w:autoSpaceDE w:val="0"/>
        <w:autoSpaceDN w:val="0"/>
        <w:adjustRightInd w:val="0"/>
        <w:ind w:left="567" w:right="-1" w:hanging="141"/>
        <w:jc w:val="both"/>
        <w:rPr>
          <w:rFonts w:ascii="Arial" w:hAnsi="Arial" w:cs="Arial"/>
          <w:color w:val="000000"/>
          <w:sz w:val="20"/>
          <w:szCs w:val="20"/>
        </w:rPr>
      </w:pPr>
      <w:r w:rsidRPr="004F0512">
        <w:rPr>
          <w:rFonts w:ascii="Arial" w:hAnsi="Arial" w:cs="Arial"/>
          <w:color w:val="000000"/>
          <w:sz w:val="20"/>
          <w:szCs w:val="20"/>
        </w:rPr>
        <w:t>Declarar el inicio y el término de las Sesiones del Sistema Municipal;</w:t>
      </w:r>
    </w:p>
    <w:p w:rsidR="004F0512" w:rsidRPr="004F0512" w:rsidRDefault="004F0512" w:rsidP="004F0512">
      <w:pPr>
        <w:pStyle w:val="Prrafodelista"/>
        <w:numPr>
          <w:ilvl w:val="0"/>
          <w:numId w:val="25"/>
        </w:numPr>
        <w:autoSpaceDE w:val="0"/>
        <w:autoSpaceDN w:val="0"/>
        <w:adjustRightInd w:val="0"/>
        <w:ind w:left="567" w:right="-1" w:hanging="141"/>
        <w:jc w:val="both"/>
        <w:rPr>
          <w:rFonts w:ascii="Arial" w:hAnsi="Arial" w:cs="Arial"/>
          <w:color w:val="000000"/>
          <w:sz w:val="20"/>
          <w:szCs w:val="20"/>
        </w:rPr>
      </w:pPr>
      <w:r w:rsidRPr="004F0512">
        <w:rPr>
          <w:rFonts w:ascii="Arial" w:hAnsi="Arial" w:cs="Arial"/>
          <w:color w:val="000000"/>
          <w:sz w:val="20"/>
          <w:szCs w:val="20"/>
        </w:rPr>
        <w:t>En su caso y a solicitud de las personas Integrantes del Sistema o de las personas invitadas permanentes, solicitar a la persona titular de la presidencia del Sistema la dispensa de la lectura de los documentos que forman parte del orden del día que hayan sido previamente circulados;</w:t>
      </w:r>
    </w:p>
    <w:p w:rsidR="004F0512" w:rsidRPr="004F0512" w:rsidRDefault="004F0512" w:rsidP="004F0512">
      <w:pPr>
        <w:pStyle w:val="Prrafodelista"/>
        <w:numPr>
          <w:ilvl w:val="0"/>
          <w:numId w:val="25"/>
        </w:numPr>
        <w:autoSpaceDE w:val="0"/>
        <w:autoSpaceDN w:val="0"/>
        <w:adjustRightInd w:val="0"/>
        <w:ind w:left="567" w:right="-1" w:hanging="141"/>
        <w:jc w:val="both"/>
        <w:rPr>
          <w:rFonts w:ascii="Arial" w:hAnsi="Arial" w:cs="Arial"/>
          <w:color w:val="000000"/>
          <w:sz w:val="20"/>
          <w:szCs w:val="20"/>
        </w:rPr>
      </w:pPr>
      <w:r w:rsidRPr="004F0512">
        <w:rPr>
          <w:rFonts w:ascii="Arial" w:hAnsi="Arial" w:cs="Arial"/>
          <w:color w:val="000000"/>
          <w:sz w:val="20"/>
          <w:szCs w:val="20"/>
        </w:rPr>
        <w:t>Ceder el uso de la palabra a las personas participantes durante las sesiones;</w:t>
      </w:r>
    </w:p>
    <w:p w:rsidR="004F0512" w:rsidRPr="004F0512" w:rsidRDefault="004F0512" w:rsidP="004F0512">
      <w:pPr>
        <w:pStyle w:val="Prrafodelista"/>
        <w:numPr>
          <w:ilvl w:val="0"/>
          <w:numId w:val="25"/>
        </w:numPr>
        <w:autoSpaceDE w:val="0"/>
        <w:autoSpaceDN w:val="0"/>
        <w:adjustRightInd w:val="0"/>
        <w:ind w:left="567" w:right="-1" w:hanging="141"/>
        <w:jc w:val="both"/>
        <w:rPr>
          <w:rFonts w:ascii="Arial" w:hAnsi="Arial" w:cs="Arial"/>
          <w:color w:val="000000"/>
          <w:sz w:val="20"/>
          <w:szCs w:val="20"/>
        </w:rPr>
      </w:pPr>
      <w:r w:rsidRPr="004F0512">
        <w:rPr>
          <w:rFonts w:ascii="Arial" w:hAnsi="Arial" w:cs="Arial"/>
          <w:color w:val="000000"/>
          <w:sz w:val="20"/>
          <w:szCs w:val="20"/>
        </w:rPr>
        <w:t>Vigilar la aplicación de las medidas necesarias para la conservación del orden durante las sesiones;</w:t>
      </w:r>
    </w:p>
    <w:p w:rsidR="004F0512" w:rsidRPr="004F0512" w:rsidRDefault="004F0512" w:rsidP="004F0512">
      <w:pPr>
        <w:pStyle w:val="Prrafodelista"/>
        <w:numPr>
          <w:ilvl w:val="0"/>
          <w:numId w:val="25"/>
        </w:numPr>
        <w:autoSpaceDE w:val="0"/>
        <w:autoSpaceDN w:val="0"/>
        <w:adjustRightInd w:val="0"/>
        <w:ind w:left="567" w:right="-1" w:hanging="141"/>
        <w:jc w:val="both"/>
        <w:rPr>
          <w:rFonts w:ascii="Arial" w:hAnsi="Arial" w:cs="Arial"/>
          <w:color w:val="000000"/>
          <w:sz w:val="20"/>
          <w:szCs w:val="20"/>
        </w:rPr>
      </w:pPr>
      <w:r w:rsidRPr="004F0512">
        <w:rPr>
          <w:rFonts w:ascii="Arial" w:hAnsi="Arial" w:cs="Arial"/>
          <w:color w:val="000000"/>
          <w:sz w:val="20"/>
          <w:szCs w:val="20"/>
        </w:rPr>
        <w:t>Participar en las deliberaciones referentes a los proyectos de acuerdos y resoluciones que presente, cuando así sea requerido por la persona titular de la Presidencia o cualquier persona integrante del Sistema;</w:t>
      </w:r>
    </w:p>
    <w:p w:rsidR="004F0512" w:rsidRPr="004F0512" w:rsidRDefault="004F0512" w:rsidP="004F0512">
      <w:pPr>
        <w:pStyle w:val="Prrafodelista"/>
        <w:numPr>
          <w:ilvl w:val="0"/>
          <w:numId w:val="25"/>
        </w:numPr>
        <w:autoSpaceDE w:val="0"/>
        <w:autoSpaceDN w:val="0"/>
        <w:adjustRightInd w:val="0"/>
        <w:ind w:left="567" w:right="-1" w:hanging="141"/>
        <w:jc w:val="both"/>
        <w:rPr>
          <w:rFonts w:ascii="Arial" w:hAnsi="Arial" w:cs="Arial"/>
          <w:color w:val="000000"/>
          <w:sz w:val="20"/>
          <w:szCs w:val="20"/>
        </w:rPr>
      </w:pPr>
      <w:r w:rsidRPr="004F0512">
        <w:rPr>
          <w:rFonts w:ascii="Arial" w:hAnsi="Arial" w:cs="Arial"/>
          <w:color w:val="000000"/>
          <w:sz w:val="20"/>
          <w:szCs w:val="20"/>
        </w:rPr>
        <w:t>Tomar las votaciones y dar a conocer el resultado de las mismas;</w:t>
      </w:r>
    </w:p>
    <w:p w:rsidR="004F0512" w:rsidRPr="004F0512" w:rsidRDefault="004F0512" w:rsidP="004F0512">
      <w:pPr>
        <w:pStyle w:val="Prrafodelista"/>
        <w:numPr>
          <w:ilvl w:val="0"/>
          <w:numId w:val="25"/>
        </w:numPr>
        <w:autoSpaceDE w:val="0"/>
        <w:autoSpaceDN w:val="0"/>
        <w:adjustRightInd w:val="0"/>
        <w:ind w:left="567" w:right="-1" w:hanging="141"/>
        <w:jc w:val="both"/>
        <w:rPr>
          <w:rFonts w:ascii="Arial" w:hAnsi="Arial" w:cs="Arial"/>
          <w:color w:val="000000"/>
          <w:sz w:val="20"/>
          <w:szCs w:val="20"/>
        </w:rPr>
      </w:pPr>
      <w:r w:rsidRPr="004F0512">
        <w:rPr>
          <w:rFonts w:ascii="Arial" w:hAnsi="Arial" w:cs="Arial"/>
          <w:color w:val="000000"/>
          <w:sz w:val="20"/>
          <w:szCs w:val="20"/>
        </w:rPr>
        <w:t>Compilar y llevar el archivo de los acuerdos y resoluciones tomados en las sesiones. Así como de los instrumentos jurídicos que deriven de éstos;</w:t>
      </w:r>
    </w:p>
    <w:p w:rsidR="004F0512" w:rsidRPr="004F0512" w:rsidRDefault="004F0512" w:rsidP="004F0512">
      <w:pPr>
        <w:pStyle w:val="Prrafodelista"/>
        <w:numPr>
          <w:ilvl w:val="0"/>
          <w:numId w:val="25"/>
        </w:numPr>
        <w:ind w:left="567" w:right="-1" w:hanging="141"/>
        <w:jc w:val="both"/>
        <w:rPr>
          <w:rFonts w:ascii="Arial" w:hAnsi="Arial" w:cs="Arial"/>
          <w:sz w:val="20"/>
          <w:szCs w:val="20"/>
        </w:rPr>
      </w:pPr>
      <w:r w:rsidRPr="004F0512">
        <w:rPr>
          <w:rFonts w:ascii="Arial" w:hAnsi="Arial" w:cs="Arial"/>
          <w:sz w:val="20"/>
          <w:szCs w:val="20"/>
        </w:rPr>
        <w:t>Presupuestar y administrar fondos suficientes para la celebración de las sesiones del Pleno del Sistema Municipal y Consejo Consultivo;</w:t>
      </w:r>
    </w:p>
    <w:p w:rsidR="004F0512" w:rsidRPr="004F0512" w:rsidRDefault="004F0512" w:rsidP="004F0512">
      <w:pPr>
        <w:pStyle w:val="Prrafodelista"/>
        <w:numPr>
          <w:ilvl w:val="0"/>
          <w:numId w:val="25"/>
        </w:numPr>
        <w:ind w:left="567" w:right="-1" w:hanging="141"/>
        <w:jc w:val="both"/>
        <w:rPr>
          <w:rFonts w:ascii="Arial" w:hAnsi="Arial" w:cs="Arial"/>
          <w:sz w:val="20"/>
          <w:szCs w:val="20"/>
        </w:rPr>
      </w:pPr>
      <w:r w:rsidRPr="004F0512">
        <w:rPr>
          <w:rFonts w:ascii="Arial" w:hAnsi="Arial" w:cs="Arial"/>
          <w:color w:val="000000"/>
          <w:sz w:val="20"/>
          <w:szCs w:val="20"/>
        </w:rPr>
        <w:t>Difundir los acuerdos, resoluciones, recomendaciones y demás instrumentos jurídicos que deriven de los mismos entre los integrantes del Sistema Municipal, las personas que asistan a las sesiones y publicitar la información a través del sitio web que para tal efecto determine la Secretaría Ejecutiva Municipal y otros medios que considere pertinentes;</w:t>
      </w:r>
    </w:p>
    <w:p w:rsidR="004F0512" w:rsidRPr="004F0512" w:rsidRDefault="004F0512" w:rsidP="004F0512">
      <w:pPr>
        <w:pStyle w:val="Prrafodelista"/>
        <w:numPr>
          <w:ilvl w:val="0"/>
          <w:numId w:val="25"/>
        </w:numPr>
        <w:autoSpaceDE w:val="0"/>
        <w:autoSpaceDN w:val="0"/>
        <w:adjustRightInd w:val="0"/>
        <w:ind w:left="567" w:right="-1" w:hanging="141"/>
        <w:jc w:val="both"/>
        <w:rPr>
          <w:rFonts w:ascii="Arial" w:hAnsi="Arial" w:cs="Arial"/>
          <w:color w:val="000000"/>
          <w:sz w:val="20"/>
          <w:szCs w:val="20"/>
        </w:rPr>
      </w:pPr>
      <w:r w:rsidRPr="004F0512">
        <w:rPr>
          <w:rFonts w:ascii="Arial" w:hAnsi="Arial" w:cs="Arial"/>
          <w:color w:val="000000"/>
          <w:sz w:val="20"/>
          <w:szCs w:val="20"/>
        </w:rPr>
        <w:t>Establecer mecanismos de coordinación y comunicación permanentes con los integrantes del Sistema Municipal para el eficiente desahogo de los asuntos que deba atender;</w:t>
      </w:r>
    </w:p>
    <w:p w:rsidR="004F0512" w:rsidRPr="004F0512" w:rsidRDefault="004F0512" w:rsidP="004F0512">
      <w:pPr>
        <w:pStyle w:val="Prrafodelista"/>
        <w:numPr>
          <w:ilvl w:val="0"/>
          <w:numId w:val="25"/>
        </w:numPr>
        <w:autoSpaceDE w:val="0"/>
        <w:autoSpaceDN w:val="0"/>
        <w:adjustRightInd w:val="0"/>
        <w:ind w:left="567" w:right="-1" w:hanging="141"/>
        <w:jc w:val="both"/>
        <w:rPr>
          <w:rFonts w:ascii="Arial" w:hAnsi="Arial" w:cs="Arial"/>
          <w:color w:val="000000"/>
          <w:sz w:val="20"/>
          <w:szCs w:val="20"/>
        </w:rPr>
      </w:pPr>
      <w:r w:rsidRPr="004F0512">
        <w:rPr>
          <w:rFonts w:ascii="Arial" w:hAnsi="Arial" w:cs="Arial"/>
          <w:color w:val="000000"/>
          <w:sz w:val="20"/>
          <w:szCs w:val="20"/>
        </w:rPr>
        <w:lastRenderedPageBreak/>
        <w:t>Elaborar el proyecto de acta de la sesión realizada la cual deberá contemplar los requisitos mínimos señalados en los Lineamientos Generales y someterla a la aprobación de las personas integrantes del Sistema Municipal;</w:t>
      </w:r>
    </w:p>
    <w:p w:rsidR="004F0512" w:rsidRPr="004F0512" w:rsidRDefault="004F0512" w:rsidP="004F0512">
      <w:pPr>
        <w:pStyle w:val="Prrafodelista"/>
        <w:numPr>
          <w:ilvl w:val="0"/>
          <w:numId w:val="25"/>
        </w:numPr>
        <w:autoSpaceDE w:val="0"/>
        <w:autoSpaceDN w:val="0"/>
        <w:adjustRightInd w:val="0"/>
        <w:ind w:left="567" w:right="-1" w:hanging="141"/>
        <w:jc w:val="both"/>
        <w:rPr>
          <w:rFonts w:ascii="Arial" w:hAnsi="Arial" w:cs="Arial"/>
          <w:color w:val="000000"/>
          <w:sz w:val="20"/>
          <w:szCs w:val="20"/>
        </w:rPr>
      </w:pPr>
      <w:r w:rsidRPr="004F0512">
        <w:rPr>
          <w:rFonts w:ascii="Arial" w:hAnsi="Arial" w:cs="Arial"/>
          <w:color w:val="000000"/>
          <w:sz w:val="20"/>
          <w:szCs w:val="20"/>
        </w:rPr>
        <w:t>Firmar las actas, acuerdos, resoluciones y recomendaciones que deriven de las sesiones del Sistema Municipal;</w:t>
      </w:r>
    </w:p>
    <w:p w:rsidR="004F0512" w:rsidRPr="004F0512" w:rsidRDefault="004F0512" w:rsidP="004F0512">
      <w:pPr>
        <w:pStyle w:val="Prrafodelista"/>
        <w:numPr>
          <w:ilvl w:val="0"/>
          <w:numId w:val="25"/>
        </w:numPr>
        <w:autoSpaceDE w:val="0"/>
        <w:autoSpaceDN w:val="0"/>
        <w:adjustRightInd w:val="0"/>
        <w:ind w:left="567" w:right="-1" w:hanging="141"/>
        <w:jc w:val="both"/>
        <w:rPr>
          <w:rFonts w:ascii="Arial" w:hAnsi="Arial" w:cs="Arial"/>
          <w:color w:val="000000"/>
          <w:sz w:val="20"/>
          <w:szCs w:val="20"/>
        </w:rPr>
      </w:pPr>
      <w:r w:rsidRPr="004F0512">
        <w:rPr>
          <w:rFonts w:ascii="Arial" w:hAnsi="Arial" w:cs="Arial"/>
          <w:color w:val="000000"/>
          <w:sz w:val="20"/>
          <w:szCs w:val="20"/>
        </w:rPr>
        <w:t>Realizar las acciones necesarias para auxiliar a la persona titular de la Presidencia en el ejercicio de sus funciones en el desarrollo de las sesiones;</w:t>
      </w:r>
    </w:p>
    <w:p w:rsidR="004F0512" w:rsidRPr="004F0512" w:rsidRDefault="004F0512" w:rsidP="004F0512">
      <w:pPr>
        <w:pStyle w:val="Prrafodelista"/>
        <w:numPr>
          <w:ilvl w:val="0"/>
          <w:numId w:val="25"/>
        </w:numPr>
        <w:autoSpaceDE w:val="0"/>
        <w:autoSpaceDN w:val="0"/>
        <w:adjustRightInd w:val="0"/>
        <w:ind w:left="567" w:right="-1" w:hanging="141"/>
        <w:jc w:val="both"/>
        <w:rPr>
          <w:rFonts w:ascii="Arial" w:hAnsi="Arial" w:cs="Arial"/>
          <w:color w:val="000000"/>
          <w:sz w:val="20"/>
          <w:szCs w:val="20"/>
        </w:rPr>
      </w:pPr>
      <w:r w:rsidRPr="004F0512">
        <w:rPr>
          <w:rFonts w:ascii="Arial" w:hAnsi="Arial" w:cs="Arial"/>
          <w:color w:val="000000"/>
          <w:sz w:val="20"/>
          <w:szCs w:val="20"/>
        </w:rPr>
        <w:t>Realizar las acciones necesarias para garantizar el funcionamiento del Sistema Municipal;</w:t>
      </w:r>
    </w:p>
    <w:p w:rsidR="004F0512" w:rsidRPr="004F0512" w:rsidRDefault="004F0512" w:rsidP="004F0512">
      <w:pPr>
        <w:pStyle w:val="Prrafodelista"/>
        <w:numPr>
          <w:ilvl w:val="0"/>
          <w:numId w:val="25"/>
        </w:numPr>
        <w:autoSpaceDE w:val="0"/>
        <w:autoSpaceDN w:val="0"/>
        <w:adjustRightInd w:val="0"/>
        <w:ind w:left="567" w:right="-1" w:hanging="141"/>
        <w:jc w:val="both"/>
        <w:rPr>
          <w:rFonts w:ascii="Arial" w:hAnsi="Arial" w:cs="Arial"/>
          <w:color w:val="000000"/>
          <w:sz w:val="20"/>
          <w:szCs w:val="20"/>
        </w:rPr>
      </w:pPr>
      <w:r w:rsidRPr="004F0512">
        <w:rPr>
          <w:rFonts w:ascii="Arial" w:hAnsi="Arial" w:cs="Arial"/>
          <w:color w:val="000000"/>
          <w:sz w:val="20"/>
          <w:szCs w:val="20"/>
        </w:rPr>
        <w:t>Asegurar que las condiciones de participación de las niñas, niños y adolescentes en las sesiones sean adecuadas, tomando en consideración los estándares nacionales que existan para tal efecto; y</w:t>
      </w:r>
    </w:p>
    <w:p w:rsidR="004F0512" w:rsidRPr="004F0512" w:rsidRDefault="004F0512" w:rsidP="004F0512">
      <w:pPr>
        <w:pStyle w:val="Prrafodelista"/>
        <w:numPr>
          <w:ilvl w:val="0"/>
          <w:numId w:val="25"/>
        </w:numPr>
        <w:autoSpaceDE w:val="0"/>
        <w:autoSpaceDN w:val="0"/>
        <w:adjustRightInd w:val="0"/>
        <w:ind w:left="567" w:right="-1" w:hanging="141"/>
        <w:jc w:val="both"/>
        <w:rPr>
          <w:rFonts w:ascii="Arial" w:hAnsi="Arial" w:cs="Arial"/>
          <w:color w:val="000000"/>
          <w:sz w:val="20"/>
          <w:szCs w:val="20"/>
        </w:rPr>
      </w:pPr>
      <w:r w:rsidRPr="004F0512">
        <w:rPr>
          <w:rFonts w:ascii="Arial" w:hAnsi="Arial" w:cs="Arial"/>
          <w:color w:val="000000"/>
          <w:sz w:val="20"/>
          <w:szCs w:val="20"/>
        </w:rPr>
        <w:t>Las demás que le instruya la persona titular de la Presidencia.</w:t>
      </w:r>
    </w:p>
    <w:p w:rsidR="004F0512" w:rsidRPr="004F0512" w:rsidRDefault="004F0512" w:rsidP="004F0512">
      <w:pPr>
        <w:autoSpaceDE w:val="0"/>
        <w:autoSpaceDN w:val="0"/>
        <w:adjustRightInd w:val="0"/>
        <w:ind w:right="-1"/>
        <w:jc w:val="both"/>
        <w:rPr>
          <w:rFonts w:ascii="Arial" w:hAnsi="Arial" w:cs="Arial"/>
          <w:color w:val="000000"/>
          <w:sz w:val="20"/>
          <w:szCs w:val="20"/>
        </w:rPr>
      </w:pPr>
    </w:p>
    <w:p w:rsidR="004F0512" w:rsidRPr="004F0512" w:rsidRDefault="004F0512" w:rsidP="004F0512">
      <w:pPr>
        <w:autoSpaceDE w:val="0"/>
        <w:autoSpaceDN w:val="0"/>
        <w:adjustRightInd w:val="0"/>
        <w:ind w:right="-1"/>
        <w:jc w:val="both"/>
        <w:rPr>
          <w:rFonts w:ascii="Arial" w:hAnsi="Arial" w:cs="Arial"/>
          <w:color w:val="000000"/>
          <w:sz w:val="20"/>
          <w:szCs w:val="20"/>
        </w:rPr>
      </w:pPr>
      <w:r w:rsidRPr="004F0512">
        <w:rPr>
          <w:rFonts w:ascii="Arial" w:hAnsi="Arial" w:cs="Arial"/>
          <w:b/>
          <w:color w:val="000000"/>
          <w:sz w:val="20"/>
          <w:szCs w:val="20"/>
        </w:rPr>
        <w:t>Artículo 28.</w:t>
      </w:r>
      <w:r w:rsidRPr="004F0512">
        <w:rPr>
          <w:rFonts w:ascii="Arial" w:hAnsi="Arial" w:cs="Arial"/>
          <w:color w:val="000000"/>
          <w:sz w:val="20"/>
          <w:szCs w:val="20"/>
        </w:rPr>
        <w:t xml:space="preserve"> El Sistema Municipal sesionará de forma ordinaria cuando menos dos veces al año, previa convocatoria y de acuerdo al calendario aprobado para tal efecto, sin perjuicio de que se realicen sesiones extraordinarias cuando existan circunstancias que lo ameriten, a propuesta de la persona titular de la Presidencia, de los integrantes del Sistema, de los invitados permanentes o de la Secretaría Ejecutiva Municipal. El calendario de sesiones ordinarias, una vez aprobado por el Sistema, se publicará en el sitio web que para tal efecto determine la Secretaría Ejecutiva Municipal, sin perjuicio de que se dé a conocer por otros medios que esta estime pertinentes.</w:t>
      </w:r>
    </w:p>
    <w:p w:rsidR="004F0512" w:rsidRPr="004F0512" w:rsidRDefault="004F0512" w:rsidP="004F0512">
      <w:pPr>
        <w:autoSpaceDE w:val="0"/>
        <w:autoSpaceDN w:val="0"/>
        <w:adjustRightInd w:val="0"/>
        <w:ind w:right="-1"/>
        <w:jc w:val="both"/>
        <w:rPr>
          <w:rFonts w:ascii="Arial" w:hAnsi="Arial" w:cs="Arial"/>
          <w:color w:val="000000"/>
          <w:sz w:val="20"/>
          <w:szCs w:val="20"/>
        </w:rPr>
      </w:pPr>
    </w:p>
    <w:p w:rsidR="004F0512" w:rsidRPr="004F0512" w:rsidRDefault="004F0512" w:rsidP="004F0512">
      <w:pPr>
        <w:autoSpaceDE w:val="0"/>
        <w:autoSpaceDN w:val="0"/>
        <w:adjustRightInd w:val="0"/>
        <w:ind w:right="-1"/>
        <w:jc w:val="both"/>
        <w:rPr>
          <w:rFonts w:ascii="Arial" w:hAnsi="Arial" w:cs="Arial"/>
          <w:color w:val="000000"/>
          <w:sz w:val="20"/>
          <w:szCs w:val="20"/>
        </w:rPr>
      </w:pPr>
      <w:r w:rsidRPr="004F0512">
        <w:rPr>
          <w:rFonts w:ascii="Arial" w:hAnsi="Arial" w:cs="Arial"/>
          <w:b/>
          <w:color w:val="000000"/>
          <w:sz w:val="20"/>
          <w:szCs w:val="20"/>
        </w:rPr>
        <w:t>Artículo 29.</w:t>
      </w:r>
      <w:r w:rsidRPr="004F0512">
        <w:rPr>
          <w:rFonts w:ascii="Arial" w:hAnsi="Arial" w:cs="Arial"/>
          <w:color w:val="000000"/>
          <w:sz w:val="20"/>
          <w:szCs w:val="20"/>
        </w:rPr>
        <w:t xml:space="preserve"> Para la realización de las sesiones del Sistema se tendrá como sede principal la cabecera municipal de Atlapexco, Hidalgo.</w:t>
      </w:r>
    </w:p>
    <w:p w:rsidR="004F0512" w:rsidRPr="004F0512" w:rsidRDefault="004F0512" w:rsidP="004F0512">
      <w:pPr>
        <w:autoSpaceDE w:val="0"/>
        <w:autoSpaceDN w:val="0"/>
        <w:adjustRightInd w:val="0"/>
        <w:ind w:right="-1"/>
        <w:jc w:val="both"/>
        <w:rPr>
          <w:rFonts w:ascii="Arial" w:hAnsi="Arial" w:cs="Arial"/>
          <w:color w:val="000000"/>
          <w:sz w:val="20"/>
          <w:szCs w:val="20"/>
        </w:rPr>
      </w:pPr>
    </w:p>
    <w:p w:rsidR="004F0512" w:rsidRPr="004F0512" w:rsidRDefault="004F0512" w:rsidP="004F0512">
      <w:pPr>
        <w:autoSpaceDE w:val="0"/>
        <w:autoSpaceDN w:val="0"/>
        <w:adjustRightInd w:val="0"/>
        <w:ind w:right="-1"/>
        <w:jc w:val="both"/>
        <w:rPr>
          <w:rFonts w:ascii="Arial" w:hAnsi="Arial" w:cs="Arial"/>
          <w:color w:val="000000"/>
          <w:sz w:val="20"/>
          <w:szCs w:val="20"/>
        </w:rPr>
      </w:pPr>
      <w:r w:rsidRPr="004F0512">
        <w:rPr>
          <w:rFonts w:ascii="Arial" w:hAnsi="Arial" w:cs="Arial"/>
          <w:b/>
          <w:color w:val="000000"/>
          <w:sz w:val="20"/>
          <w:szCs w:val="20"/>
        </w:rPr>
        <w:t>Artículo 30.</w:t>
      </w:r>
      <w:r w:rsidRPr="004F0512">
        <w:rPr>
          <w:rFonts w:ascii="Arial" w:hAnsi="Arial" w:cs="Arial"/>
          <w:color w:val="000000"/>
          <w:sz w:val="20"/>
          <w:szCs w:val="20"/>
        </w:rPr>
        <w:t xml:space="preserve"> La persona titular de la Presidencia podrá modificar la fecha fijada para la celebración de las sesiones ordinarias previo aviso a los Integrantes del Sistema Municipal, así como de los invitados por lo menos con tres días hábiles a la celebración de la sesión.</w:t>
      </w:r>
    </w:p>
    <w:p w:rsidR="004F0512" w:rsidRPr="004F0512" w:rsidRDefault="004F0512" w:rsidP="004F0512">
      <w:pPr>
        <w:autoSpaceDE w:val="0"/>
        <w:autoSpaceDN w:val="0"/>
        <w:adjustRightInd w:val="0"/>
        <w:ind w:right="-1"/>
        <w:jc w:val="both"/>
        <w:rPr>
          <w:rFonts w:ascii="Arial" w:hAnsi="Arial" w:cs="Arial"/>
          <w:color w:val="000000"/>
          <w:sz w:val="20"/>
          <w:szCs w:val="20"/>
        </w:rPr>
      </w:pPr>
    </w:p>
    <w:p w:rsidR="004F0512" w:rsidRPr="004F0512" w:rsidRDefault="004F0512" w:rsidP="004F0512">
      <w:pPr>
        <w:autoSpaceDE w:val="0"/>
        <w:autoSpaceDN w:val="0"/>
        <w:adjustRightInd w:val="0"/>
        <w:ind w:right="-1"/>
        <w:jc w:val="both"/>
        <w:rPr>
          <w:rFonts w:ascii="Arial" w:hAnsi="Arial" w:cs="Arial"/>
          <w:color w:val="000000"/>
          <w:sz w:val="20"/>
          <w:szCs w:val="20"/>
        </w:rPr>
      </w:pPr>
      <w:r w:rsidRPr="004F0512">
        <w:rPr>
          <w:rFonts w:ascii="Arial" w:hAnsi="Arial" w:cs="Arial"/>
          <w:b/>
          <w:color w:val="000000"/>
          <w:sz w:val="20"/>
          <w:szCs w:val="20"/>
        </w:rPr>
        <w:t>Artículo 31.</w:t>
      </w:r>
      <w:r w:rsidRPr="004F0512">
        <w:rPr>
          <w:rFonts w:ascii="Arial" w:hAnsi="Arial" w:cs="Arial"/>
          <w:color w:val="000000"/>
          <w:sz w:val="20"/>
          <w:szCs w:val="20"/>
        </w:rPr>
        <w:t xml:space="preserve"> Las sesiones extraordinarias tienen por objeto tratar asuntos que por su urgencia no puedan esperar a ser desahogados en la siguiente sesión ordinaria y no podrá modificarse la fecha de su celebración.</w:t>
      </w:r>
    </w:p>
    <w:p w:rsidR="004F0512" w:rsidRPr="004F0512" w:rsidRDefault="004F0512" w:rsidP="004F0512">
      <w:pPr>
        <w:autoSpaceDE w:val="0"/>
        <w:autoSpaceDN w:val="0"/>
        <w:adjustRightInd w:val="0"/>
        <w:ind w:right="-1"/>
        <w:jc w:val="both"/>
        <w:rPr>
          <w:rFonts w:ascii="Arial" w:hAnsi="Arial" w:cs="Arial"/>
          <w:color w:val="000000"/>
          <w:sz w:val="20"/>
          <w:szCs w:val="20"/>
        </w:rPr>
      </w:pPr>
    </w:p>
    <w:p w:rsidR="004F0512" w:rsidRPr="004F0512" w:rsidRDefault="004F0512" w:rsidP="004F0512">
      <w:pPr>
        <w:autoSpaceDE w:val="0"/>
        <w:autoSpaceDN w:val="0"/>
        <w:adjustRightInd w:val="0"/>
        <w:ind w:right="-1"/>
        <w:jc w:val="both"/>
        <w:rPr>
          <w:rFonts w:ascii="Arial" w:hAnsi="Arial" w:cs="Arial"/>
          <w:color w:val="000000"/>
          <w:sz w:val="20"/>
          <w:szCs w:val="20"/>
        </w:rPr>
      </w:pPr>
      <w:r w:rsidRPr="004F0512">
        <w:rPr>
          <w:rFonts w:ascii="Arial" w:hAnsi="Arial" w:cs="Arial"/>
          <w:b/>
          <w:color w:val="000000"/>
          <w:sz w:val="20"/>
          <w:szCs w:val="20"/>
        </w:rPr>
        <w:t>Artículo 32</w:t>
      </w:r>
      <w:r w:rsidRPr="004F0512">
        <w:rPr>
          <w:rFonts w:ascii="Arial" w:hAnsi="Arial" w:cs="Arial"/>
          <w:color w:val="000000"/>
          <w:sz w:val="20"/>
          <w:szCs w:val="20"/>
        </w:rPr>
        <w:t>. La convocatoria para las sesiones deberá contener como requisitos mínimos: fecha, hora, el lugar en que la misma se celebrará, su carácter ordinario o extraordinario, el orden del día, así como la documentación necesaria para la discusión de los asuntos. La convocatoria se enviará preferentemente por medios electrónicos de comunicación, a criterio de la Secretaría Ejecutiva Municipal.</w:t>
      </w:r>
    </w:p>
    <w:p w:rsidR="004F0512" w:rsidRPr="004F0512" w:rsidRDefault="004F0512" w:rsidP="004F0512">
      <w:pPr>
        <w:autoSpaceDE w:val="0"/>
        <w:autoSpaceDN w:val="0"/>
        <w:adjustRightInd w:val="0"/>
        <w:ind w:right="-1"/>
        <w:jc w:val="both"/>
        <w:rPr>
          <w:rFonts w:ascii="Arial" w:hAnsi="Arial" w:cs="Arial"/>
          <w:color w:val="000000"/>
          <w:sz w:val="20"/>
          <w:szCs w:val="20"/>
        </w:rPr>
      </w:pPr>
    </w:p>
    <w:p w:rsidR="004F0512" w:rsidRPr="004F0512" w:rsidRDefault="004F0512" w:rsidP="004F0512">
      <w:pPr>
        <w:autoSpaceDE w:val="0"/>
        <w:autoSpaceDN w:val="0"/>
        <w:adjustRightInd w:val="0"/>
        <w:ind w:right="-1"/>
        <w:jc w:val="both"/>
        <w:rPr>
          <w:rFonts w:ascii="Arial" w:hAnsi="Arial" w:cs="Arial"/>
          <w:color w:val="000000"/>
          <w:sz w:val="20"/>
          <w:szCs w:val="20"/>
        </w:rPr>
      </w:pPr>
      <w:r w:rsidRPr="004F0512">
        <w:rPr>
          <w:rFonts w:ascii="Arial" w:hAnsi="Arial" w:cs="Arial"/>
          <w:b/>
          <w:color w:val="000000"/>
          <w:sz w:val="20"/>
          <w:szCs w:val="20"/>
        </w:rPr>
        <w:t>Artículo 33.</w:t>
      </w:r>
      <w:r w:rsidRPr="004F0512">
        <w:rPr>
          <w:rFonts w:ascii="Arial" w:hAnsi="Arial" w:cs="Arial"/>
          <w:color w:val="000000"/>
          <w:sz w:val="20"/>
          <w:szCs w:val="20"/>
        </w:rPr>
        <w:t xml:space="preserve"> Para la celebración de sesiones ordinarias la convocatoria deberá enviarse por lo menos con tres días hábiles de anticipación; en el caso de las sesiones extraordinarias por lo menos con dos días hábiles de anticipación a la fecha de su celebración.</w:t>
      </w:r>
    </w:p>
    <w:p w:rsidR="004F0512" w:rsidRPr="004F0512" w:rsidRDefault="004F0512" w:rsidP="004F0512">
      <w:pPr>
        <w:autoSpaceDE w:val="0"/>
        <w:autoSpaceDN w:val="0"/>
        <w:adjustRightInd w:val="0"/>
        <w:ind w:right="-1"/>
        <w:jc w:val="both"/>
        <w:rPr>
          <w:rFonts w:ascii="Arial" w:hAnsi="Arial" w:cs="Arial"/>
          <w:color w:val="000000"/>
          <w:sz w:val="20"/>
          <w:szCs w:val="20"/>
        </w:rPr>
      </w:pPr>
    </w:p>
    <w:p w:rsidR="004F0512" w:rsidRPr="004F0512" w:rsidRDefault="004F0512" w:rsidP="004F0512">
      <w:pPr>
        <w:autoSpaceDE w:val="0"/>
        <w:autoSpaceDN w:val="0"/>
        <w:adjustRightInd w:val="0"/>
        <w:ind w:right="-1"/>
        <w:jc w:val="both"/>
        <w:rPr>
          <w:rFonts w:ascii="Arial" w:hAnsi="Arial" w:cs="Arial"/>
          <w:color w:val="000000"/>
          <w:sz w:val="20"/>
          <w:szCs w:val="20"/>
        </w:rPr>
      </w:pPr>
      <w:r w:rsidRPr="004F0512">
        <w:rPr>
          <w:rFonts w:ascii="Arial" w:hAnsi="Arial" w:cs="Arial"/>
          <w:b/>
          <w:color w:val="000000"/>
          <w:sz w:val="20"/>
          <w:szCs w:val="20"/>
        </w:rPr>
        <w:t>Artículo 34</w:t>
      </w:r>
      <w:r w:rsidRPr="004F0512">
        <w:rPr>
          <w:rFonts w:ascii="Arial" w:hAnsi="Arial" w:cs="Arial"/>
          <w:color w:val="000000"/>
          <w:sz w:val="20"/>
          <w:szCs w:val="20"/>
        </w:rPr>
        <w:t>. Para que el Sistema Municipal pueda sesionar, es necesario que estén presentes la mitad más uno de sus integrantes, incluida la persona titular de la Presidencia, o su suplente, en términos de lo dispuesto por el artículo 125 de la Ley.</w:t>
      </w:r>
    </w:p>
    <w:p w:rsidR="004F0512" w:rsidRPr="004F0512" w:rsidRDefault="004F0512" w:rsidP="004F0512">
      <w:pPr>
        <w:autoSpaceDE w:val="0"/>
        <w:autoSpaceDN w:val="0"/>
        <w:adjustRightInd w:val="0"/>
        <w:ind w:right="-1"/>
        <w:jc w:val="both"/>
        <w:rPr>
          <w:rFonts w:ascii="Arial" w:hAnsi="Arial" w:cs="Arial"/>
          <w:color w:val="000000"/>
          <w:sz w:val="20"/>
          <w:szCs w:val="20"/>
        </w:rPr>
      </w:pPr>
    </w:p>
    <w:p w:rsidR="004F0512" w:rsidRPr="004F0512" w:rsidRDefault="004F0512" w:rsidP="004F0512">
      <w:pPr>
        <w:autoSpaceDE w:val="0"/>
        <w:autoSpaceDN w:val="0"/>
        <w:adjustRightInd w:val="0"/>
        <w:ind w:right="-1"/>
        <w:jc w:val="both"/>
        <w:rPr>
          <w:rFonts w:ascii="Arial" w:hAnsi="Arial" w:cs="Arial"/>
          <w:color w:val="000000"/>
          <w:sz w:val="20"/>
          <w:szCs w:val="20"/>
        </w:rPr>
      </w:pPr>
      <w:r w:rsidRPr="004F0512">
        <w:rPr>
          <w:rFonts w:ascii="Arial" w:hAnsi="Arial" w:cs="Arial"/>
          <w:b/>
          <w:color w:val="000000"/>
          <w:sz w:val="20"/>
          <w:szCs w:val="20"/>
        </w:rPr>
        <w:t>Artículo 35</w:t>
      </w:r>
      <w:r w:rsidRPr="004F0512">
        <w:rPr>
          <w:rFonts w:ascii="Arial" w:hAnsi="Arial" w:cs="Arial"/>
          <w:color w:val="000000"/>
          <w:sz w:val="20"/>
          <w:szCs w:val="20"/>
        </w:rPr>
        <w:t>. El día y hora fijados para la sesión, reunidas las personas integrantes del Sistema, la persona titular de la Secretaría Ejecutiva Municipal determinará la existencia del quórum asentándolo en el acta respectiva.</w:t>
      </w:r>
    </w:p>
    <w:p w:rsidR="004F0512" w:rsidRPr="004F0512" w:rsidRDefault="004F0512" w:rsidP="004F0512">
      <w:pPr>
        <w:autoSpaceDE w:val="0"/>
        <w:autoSpaceDN w:val="0"/>
        <w:adjustRightInd w:val="0"/>
        <w:ind w:right="-1"/>
        <w:jc w:val="both"/>
        <w:rPr>
          <w:rFonts w:ascii="Arial" w:hAnsi="Arial" w:cs="Arial"/>
          <w:color w:val="000000"/>
          <w:sz w:val="20"/>
          <w:szCs w:val="20"/>
        </w:rPr>
      </w:pPr>
    </w:p>
    <w:p w:rsidR="004F0512" w:rsidRPr="004F0512" w:rsidRDefault="004F0512" w:rsidP="004F0512">
      <w:pPr>
        <w:autoSpaceDE w:val="0"/>
        <w:autoSpaceDN w:val="0"/>
        <w:adjustRightInd w:val="0"/>
        <w:ind w:right="-1"/>
        <w:jc w:val="both"/>
        <w:rPr>
          <w:rFonts w:ascii="Arial" w:hAnsi="Arial" w:cs="Arial"/>
          <w:color w:val="000000"/>
          <w:sz w:val="20"/>
          <w:szCs w:val="20"/>
        </w:rPr>
      </w:pPr>
      <w:r w:rsidRPr="004F0512">
        <w:rPr>
          <w:rFonts w:ascii="Arial" w:hAnsi="Arial" w:cs="Arial"/>
          <w:b/>
          <w:color w:val="000000"/>
          <w:sz w:val="20"/>
          <w:szCs w:val="20"/>
        </w:rPr>
        <w:t>Artículo 36.</w:t>
      </w:r>
      <w:r w:rsidRPr="004F0512">
        <w:rPr>
          <w:rFonts w:ascii="Arial" w:hAnsi="Arial" w:cs="Arial"/>
          <w:color w:val="000000"/>
          <w:sz w:val="20"/>
          <w:szCs w:val="20"/>
        </w:rPr>
        <w:t xml:space="preserve"> Si llegada la hora prevista para la sesión, no estuviere presente la mitad más uno de sus integrantes con derecho a voz y voto, pero estuviere la persona titular de la Presidencia, ésta en acuerdo con los integrantes que estuvieren presentes dará un plazo de espera de 30 minutos.</w:t>
      </w:r>
    </w:p>
    <w:p w:rsidR="004F0512" w:rsidRPr="004F0512" w:rsidRDefault="004F0512" w:rsidP="004F0512">
      <w:pPr>
        <w:autoSpaceDE w:val="0"/>
        <w:autoSpaceDN w:val="0"/>
        <w:adjustRightInd w:val="0"/>
        <w:ind w:right="-1"/>
        <w:jc w:val="both"/>
        <w:rPr>
          <w:rFonts w:ascii="Arial" w:hAnsi="Arial" w:cs="Arial"/>
          <w:color w:val="000000"/>
          <w:sz w:val="20"/>
          <w:szCs w:val="20"/>
        </w:rPr>
      </w:pPr>
    </w:p>
    <w:p w:rsidR="004F0512" w:rsidRPr="004F0512" w:rsidRDefault="004F0512" w:rsidP="004F0512">
      <w:pPr>
        <w:autoSpaceDE w:val="0"/>
        <w:autoSpaceDN w:val="0"/>
        <w:adjustRightInd w:val="0"/>
        <w:ind w:right="-1"/>
        <w:jc w:val="both"/>
        <w:rPr>
          <w:rFonts w:ascii="Arial" w:hAnsi="Arial" w:cs="Arial"/>
          <w:color w:val="000000"/>
          <w:sz w:val="20"/>
          <w:szCs w:val="20"/>
        </w:rPr>
      </w:pPr>
      <w:r w:rsidRPr="004F0512">
        <w:rPr>
          <w:rFonts w:ascii="Arial" w:hAnsi="Arial" w:cs="Arial"/>
          <w:color w:val="000000"/>
          <w:sz w:val="20"/>
          <w:szCs w:val="20"/>
        </w:rPr>
        <w:t xml:space="preserve">Si transcurrido dicho plazo no se lograra la integración del quórum, en caso de celebrarse una sesión ordinaria, la persona titular de la Presidencia, tomará las medidas necesarias para el diferimiento de la </w:t>
      </w:r>
      <w:r w:rsidRPr="004F0512">
        <w:rPr>
          <w:rFonts w:ascii="Arial" w:hAnsi="Arial" w:cs="Arial"/>
          <w:color w:val="000000"/>
          <w:sz w:val="20"/>
          <w:szCs w:val="20"/>
        </w:rPr>
        <w:lastRenderedPageBreak/>
        <w:t>misma, lo que se hará constar en el acta correspondiente. En este supuesto, la persona titular de la Presidencia, previo acuerdo con las personas integrantes del Sistema y personas invitadas, iniciará una sesión de trabajo y el resultado de la sesión podrá tomarse como base para la toma de acuerdos en el desahogo de la sesión diferida, la cual se realizará cuando lo determine la persona titular de la Presidencia.</w:t>
      </w:r>
    </w:p>
    <w:p w:rsidR="004F0512" w:rsidRPr="004F0512" w:rsidRDefault="004F0512" w:rsidP="004F0512">
      <w:pPr>
        <w:autoSpaceDE w:val="0"/>
        <w:autoSpaceDN w:val="0"/>
        <w:adjustRightInd w:val="0"/>
        <w:ind w:right="-1"/>
        <w:jc w:val="both"/>
        <w:rPr>
          <w:rFonts w:ascii="Arial" w:hAnsi="Arial" w:cs="Arial"/>
          <w:color w:val="000000"/>
          <w:sz w:val="20"/>
          <w:szCs w:val="20"/>
        </w:rPr>
      </w:pPr>
    </w:p>
    <w:p w:rsidR="004F0512" w:rsidRPr="004F0512" w:rsidRDefault="004F0512" w:rsidP="004F0512">
      <w:pPr>
        <w:autoSpaceDE w:val="0"/>
        <w:autoSpaceDN w:val="0"/>
        <w:adjustRightInd w:val="0"/>
        <w:ind w:right="-1"/>
        <w:jc w:val="both"/>
        <w:rPr>
          <w:rFonts w:ascii="Arial" w:hAnsi="Arial" w:cs="Arial"/>
          <w:color w:val="000000"/>
          <w:sz w:val="20"/>
          <w:szCs w:val="20"/>
        </w:rPr>
      </w:pPr>
      <w:r w:rsidRPr="004F0512">
        <w:rPr>
          <w:rFonts w:ascii="Arial" w:hAnsi="Arial" w:cs="Arial"/>
          <w:color w:val="000000"/>
          <w:sz w:val="20"/>
          <w:szCs w:val="20"/>
        </w:rPr>
        <w:t xml:space="preserve">En el supuesto de las asambleas extraordinarias las personas integrantes del Sistema, en uso de la facultad conferida por el artículo </w:t>
      </w:r>
      <w:r w:rsidRPr="004F0512">
        <w:rPr>
          <w:rFonts w:ascii="Arial" w:hAnsi="Arial" w:cs="Arial"/>
          <w:sz w:val="20"/>
          <w:szCs w:val="20"/>
        </w:rPr>
        <w:t>4</w:t>
      </w:r>
      <w:r w:rsidRPr="004F0512">
        <w:rPr>
          <w:rFonts w:ascii="Arial" w:hAnsi="Arial" w:cs="Arial"/>
          <w:color w:val="FF0000"/>
          <w:sz w:val="20"/>
          <w:szCs w:val="20"/>
        </w:rPr>
        <w:t xml:space="preserve"> </w:t>
      </w:r>
      <w:r w:rsidRPr="004F0512">
        <w:rPr>
          <w:rFonts w:ascii="Arial" w:hAnsi="Arial" w:cs="Arial"/>
          <w:color w:val="000000"/>
          <w:sz w:val="20"/>
          <w:szCs w:val="20"/>
        </w:rPr>
        <w:t>de los Lineamientos Generales del Sistema Estatal de Protección Integral de los Derechos de las Niñas, Niños y Adolescentes, podrá sesionar válidamente con la concurrencia de una tercera parte de los integrantes presentes con derecho a voz y voto incluida la persona titular de la Presidencia o su suplente.</w:t>
      </w:r>
    </w:p>
    <w:p w:rsidR="004F0512" w:rsidRPr="004F0512" w:rsidRDefault="004F0512" w:rsidP="004F0512">
      <w:pPr>
        <w:autoSpaceDE w:val="0"/>
        <w:autoSpaceDN w:val="0"/>
        <w:adjustRightInd w:val="0"/>
        <w:ind w:right="-1"/>
        <w:jc w:val="both"/>
        <w:rPr>
          <w:rFonts w:ascii="Arial" w:hAnsi="Arial" w:cs="Arial"/>
          <w:color w:val="000000"/>
          <w:sz w:val="20"/>
          <w:szCs w:val="20"/>
        </w:rPr>
      </w:pPr>
    </w:p>
    <w:p w:rsidR="004F0512" w:rsidRPr="004F0512" w:rsidRDefault="004F0512" w:rsidP="004F0512">
      <w:pPr>
        <w:autoSpaceDE w:val="0"/>
        <w:autoSpaceDN w:val="0"/>
        <w:adjustRightInd w:val="0"/>
        <w:ind w:right="-1"/>
        <w:jc w:val="both"/>
        <w:rPr>
          <w:rFonts w:ascii="Arial" w:hAnsi="Arial" w:cs="Arial"/>
          <w:color w:val="000000"/>
          <w:sz w:val="20"/>
          <w:szCs w:val="20"/>
        </w:rPr>
      </w:pPr>
      <w:r w:rsidRPr="004F0512">
        <w:rPr>
          <w:rFonts w:ascii="Arial" w:hAnsi="Arial" w:cs="Arial"/>
          <w:b/>
          <w:color w:val="000000"/>
          <w:sz w:val="20"/>
          <w:szCs w:val="20"/>
        </w:rPr>
        <w:t>Artículo 37</w:t>
      </w:r>
      <w:r w:rsidRPr="004F0512">
        <w:rPr>
          <w:rFonts w:ascii="Arial" w:hAnsi="Arial" w:cs="Arial"/>
          <w:color w:val="000000"/>
          <w:sz w:val="20"/>
          <w:szCs w:val="20"/>
        </w:rPr>
        <w:t>. De existir el quórum para el desarrollo de la sesión, la persona titular de la Secretaria Ejecutiva Municipal, declarará el inicio de la misma, quien dará cuenta a los asistentes del contenido del orden del día. A solicitud de cualquiera de las personas integrantes o invitadas del Sistema Municipal podrá adicionarse algún asunto general, previo acuerdo de la persona titular de la Presidencia.</w:t>
      </w:r>
    </w:p>
    <w:p w:rsidR="004F0512" w:rsidRPr="004F0512" w:rsidRDefault="004F0512" w:rsidP="004F0512">
      <w:pPr>
        <w:autoSpaceDE w:val="0"/>
        <w:autoSpaceDN w:val="0"/>
        <w:adjustRightInd w:val="0"/>
        <w:ind w:right="-1"/>
        <w:jc w:val="both"/>
        <w:rPr>
          <w:rFonts w:ascii="Arial" w:hAnsi="Arial" w:cs="Arial"/>
          <w:color w:val="000000"/>
          <w:sz w:val="20"/>
          <w:szCs w:val="20"/>
        </w:rPr>
      </w:pPr>
    </w:p>
    <w:p w:rsidR="004F0512" w:rsidRPr="004F0512" w:rsidRDefault="004F0512" w:rsidP="004F0512">
      <w:pPr>
        <w:autoSpaceDE w:val="0"/>
        <w:autoSpaceDN w:val="0"/>
        <w:adjustRightInd w:val="0"/>
        <w:ind w:right="-1"/>
        <w:jc w:val="both"/>
        <w:rPr>
          <w:rFonts w:ascii="Arial" w:hAnsi="Arial" w:cs="Arial"/>
          <w:color w:val="000000"/>
          <w:sz w:val="20"/>
          <w:szCs w:val="20"/>
        </w:rPr>
      </w:pPr>
      <w:r w:rsidRPr="004F0512">
        <w:rPr>
          <w:rFonts w:ascii="Arial" w:hAnsi="Arial" w:cs="Arial"/>
          <w:b/>
          <w:color w:val="000000"/>
          <w:sz w:val="20"/>
          <w:szCs w:val="20"/>
        </w:rPr>
        <w:t>Artículo 38</w:t>
      </w:r>
      <w:r w:rsidRPr="004F0512">
        <w:rPr>
          <w:rFonts w:ascii="Arial" w:hAnsi="Arial" w:cs="Arial"/>
          <w:color w:val="000000"/>
          <w:sz w:val="20"/>
          <w:szCs w:val="20"/>
        </w:rPr>
        <w:t>. Al aprobarse el orden del día, se consultará en votación económica si se dispensa la lectura de los documentos de la sesión que hayan sido previamente circulados con la convocatoria.</w:t>
      </w:r>
    </w:p>
    <w:p w:rsidR="004F0512" w:rsidRPr="004F0512" w:rsidRDefault="004F0512" w:rsidP="004F0512">
      <w:pPr>
        <w:autoSpaceDE w:val="0"/>
        <w:autoSpaceDN w:val="0"/>
        <w:adjustRightInd w:val="0"/>
        <w:ind w:right="-1"/>
        <w:jc w:val="both"/>
        <w:rPr>
          <w:rFonts w:ascii="Arial" w:hAnsi="Arial" w:cs="Arial"/>
          <w:color w:val="000000"/>
          <w:sz w:val="20"/>
          <w:szCs w:val="20"/>
        </w:rPr>
      </w:pPr>
    </w:p>
    <w:p w:rsidR="004F0512" w:rsidRPr="004F0512" w:rsidRDefault="004F0512" w:rsidP="004F0512">
      <w:pPr>
        <w:autoSpaceDE w:val="0"/>
        <w:autoSpaceDN w:val="0"/>
        <w:adjustRightInd w:val="0"/>
        <w:ind w:right="-1"/>
        <w:jc w:val="both"/>
        <w:rPr>
          <w:rFonts w:ascii="Arial" w:hAnsi="Arial" w:cs="Arial"/>
          <w:color w:val="000000"/>
          <w:sz w:val="20"/>
          <w:szCs w:val="20"/>
        </w:rPr>
      </w:pPr>
      <w:r w:rsidRPr="004F0512">
        <w:rPr>
          <w:rFonts w:ascii="Arial" w:hAnsi="Arial" w:cs="Arial"/>
          <w:b/>
          <w:color w:val="000000"/>
          <w:sz w:val="20"/>
          <w:szCs w:val="20"/>
        </w:rPr>
        <w:t>Artículo 39</w:t>
      </w:r>
      <w:r w:rsidRPr="004F0512">
        <w:rPr>
          <w:rFonts w:ascii="Arial" w:hAnsi="Arial" w:cs="Arial"/>
          <w:color w:val="000000"/>
          <w:sz w:val="20"/>
          <w:szCs w:val="20"/>
        </w:rPr>
        <w:t>. Durante la sesión, los asuntos contenidos en el orden del día serán analizados y, en su caso, votados, salvo cuando el propio Sistema Municipal acuerde posponer la discusión o votación de algún asunto para una sesión posterior.</w:t>
      </w:r>
    </w:p>
    <w:p w:rsidR="004F0512" w:rsidRPr="004F0512" w:rsidRDefault="004F0512" w:rsidP="004F0512">
      <w:pPr>
        <w:autoSpaceDE w:val="0"/>
        <w:autoSpaceDN w:val="0"/>
        <w:adjustRightInd w:val="0"/>
        <w:ind w:right="-1"/>
        <w:jc w:val="both"/>
        <w:rPr>
          <w:rFonts w:ascii="Arial" w:hAnsi="Arial" w:cs="Arial"/>
          <w:color w:val="000000"/>
          <w:sz w:val="20"/>
          <w:szCs w:val="20"/>
        </w:rPr>
      </w:pPr>
    </w:p>
    <w:p w:rsidR="004F0512" w:rsidRPr="004F0512" w:rsidRDefault="004F0512" w:rsidP="004F0512">
      <w:pPr>
        <w:autoSpaceDE w:val="0"/>
        <w:autoSpaceDN w:val="0"/>
        <w:adjustRightInd w:val="0"/>
        <w:ind w:right="-1"/>
        <w:jc w:val="both"/>
        <w:rPr>
          <w:rFonts w:ascii="Arial" w:hAnsi="Arial" w:cs="Arial"/>
          <w:color w:val="000000"/>
          <w:sz w:val="20"/>
          <w:szCs w:val="20"/>
        </w:rPr>
      </w:pPr>
      <w:r w:rsidRPr="004F0512">
        <w:rPr>
          <w:rFonts w:ascii="Arial" w:hAnsi="Arial" w:cs="Arial"/>
          <w:b/>
          <w:color w:val="000000"/>
          <w:sz w:val="20"/>
          <w:szCs w:val="20"/>
        </w:rPr>
        <w:t>Artículo 40</w:t>
      </w:r>
      <w:r w:rsidRPr="004F0512">
        <w:rPr>
          <w:rFonts w:ascii="Arial" w:hAnsi="Arial" w:cs="Arial"/>
          <w:color w:val="000000"/>
          <w:sz w:val="20"/>
          <w:szCs w:val="20"/>
        </w:rPr>
        <w:t>. En cada punto del orden del día. La persona titular de la Presidencia, por conducto de la persona titular de la Secretaría Ejecutiva Municipal cederá la palabra ordenadamente a las personas asistentes que quieran hacer uso de ésta, y cuando lo estime procedente preguntará si está suficientemente discutido el asunto.</w:t>
      </w:r>
    </w:p>
    <w:p w:rsidR="004F0512" w:rsidRPr="004F0512" w:rsidRDefault="004F0512" w:rsidP="004F0512">
      <w:pPr>
        <w:autoSpaceDE w:val="0"/>
        <w:autoSpaceDN w:val="0"/>
        <w:adjustRightInd w:val="0"/>
        <w:ind w:right="-1"/>
        <w:jc w:val="both"/>
        <w:rPr>
          <w:rFonts w:ascii="Arial" w:hAnsi="Arial" w:cs="Arial"/>
          <w:color w:val="000000"/>
          <w:sz w:val="20"/>
          <w:szCs w:val="20"/>
        </w:rPr>
      </w:pPr>
    </w:p>
    <w:p w:rsidR="004F0512" w:rsidRPr="004F0512" w:rsidRDefault="004F0512" w:rsidP="004F0512">
      <w:pPr>
        <w:autoSpaceDE w:val="0"/>
        <w:autoSpaceDN w:val="0"/>
        <w:adjustRightInd w:val="0"/>
        <w:ind w:right="-1"/>
        <w:jc w:val="both"/>
        <w:rPr>
          <w:rFonts w:ascii="Arial" w:hAnsi="Arial" w:cs="Arial"/>
          <w:color w:val="000000"/>
          <w:sz w:val="20"/>
          <w:szCs w:val="20"/>
        </w:rPr>
      </w:pPr>
      <w:r w:rsidRPr="004F0512">
        <w:rPr>
          <w:rFonts w:ascii="Arial" w:hAnsi="Arial" w:cs="Arial"/>
          <w:color w:val="000000"/>
          <w:sz w:val="20"/>
          <w:szCs w:val="20"/>
        </w:rPr>
        <w:t>Concluido el intercambio de opiniones, la persona titular de la Secretaría Ejecutiva Municipal preguntará a las personas asistentes si está suficientemente discutido el asunto, de ser el caso, se pasará a la votación correspondiente. Si ninguna persona solicita la palabra, se procederá a la votación del asunto o en su defecto los asistentes se darán por enterados del mismo, según sea el caso.</w:t>
      </w:r>
    </w:p>
    <w:p w:rsidR="004F0512" w:rsidRPr="004F0512" w:rsidRDefault="004F0512" w:rsidP="004F0512">
      <w:pPr>
        <w:autoSpaceDE w:val="0"/>
        <w:autoSpaceDN w:val="0"/>
        <w:adjustRightInd w:val="0"/>
        <w:ind w:right="-1"/>
        <w:jc w:val="both"/>
        <w:rPr>
          <w:rFonts w:ascii="Arial" w:hAnsi="Arial" w:cs="Arial"/>
          <w:color w:val="000000"/>
          <w:sz w:val="20"/>
          <w:szCs w:val="20"/>
        </w:rPr>
      </w:pPr>
    </w:p>
    <w:p w:rsidR="004F0512" w:rsidRPr="004F0512" w:rsidRDefault="004F0512" w:rsidP="004F0512">
      <w:pPr>
        <w:autoSpaceDE w:val="0"/>
        <w:autoSpaceDN w:val="0"/>
        <w:adjustRightInd w:val="0"/>
        <w:ind w:right="-1"/>
        <w:jc w:val="both"/>
        <w:rPr>
          <w:rFonts w:ascii="Arial" w:hAnsi="Arial" w:cs="Arial"/>
          <w:color w:val="000000"/>
          <w:sz w:val="20"/>
          <w:szCs w:val="20"/>
        </w:rPr>
      </w:pPr>
      <w:r w:rsidRPr="004F0512">
        <w:rPr>
          <w:rFonts w:ascii="Arial" w:hAnsi="Arial" w:cs="Arial"/>
          <w:b/>
          <w:color w:val="000000"/>
          <w:sz w:val="20"/>
          <w:szCs w:val="20"/>
        </w:rPr>
        <w:t>Artículo 41</w:t>
      </w:r>
      <w:r w:rsidRPr="004F0512">
        <w:rPr>
          <w:rFonts w:ascii="Arial" w:hAnsi="Arial" w:cs="Arial"/>
          <w:color w:val="000000"/>
          <w:sz w:val="20"/>
          <w:szCs w:val="20"/>
        </w:rPr>
        <w:t>. En caso de que alguna persona que intervenga en las sesiones requiera de medidas de accesibilidad, intérprete o traductor, la Secretaría Ejecutiva Municipal proveerá oportunamente lo conducente para su intervención.</w:t>
      </w:r>
    </w:p>
    <w:p w:rsidR="004F0512" w:rsidRPr="004F0512" w:rsidRDefault="004F0512" w:rsidP="004F0512">
      <w:pPr>
        <w:autoSpaceDE w:val="0"/>
        <w:autoSpaceDN w:val="0"/>
        <w:adjustRightInd w:val="0"/>
        <w:ind w:right="-1"/>
        <w:jc w:val="both"/>
        <w:rPr>
          <w:rFonts w:ascii="Arial" w:hAnsi="Arial" w:cs="Arial"/>
          <w:color w:val="000000"/>
          <w:sz w:val="20"/>
          <w:szCs w:val="20"/>
        </w:rPr>
      </w:pPr>
    </w:p>
    <w:p w:rsidR="004F0512" w:rsidRPr="004F0512" w:rsidRDefault="004F0512" w:rsidP="004F0512">
      <w:pPr>
        <w:autoSpaceDE w:val="0"/>
        <w:autoSpaceDN w:val="0"/>
        <w:adjustRightInd w:val="0"/>
        <w:ind w:right="-1"/>
        <w:jc w:val="both"/>
        <w:rPr>
          <w:rFonts w:ascii="Arial" w:hAnsi="Arial" w:cs="Arial"/>
          <w:color w:val="000000"/>
          <w:sz w:val="20"/>
          <w:szCs w:val="20"/>
        </w:rPr>
      </w:pPr>
      <w:r w:rsidRPr="004F0512">
        <w:rPr>
          <w:rFonts w:ascii="Arial" w:hAnsi="Arial" w:cs="Arial"/>
          <w:b/>
          <w:color w:val="000000"/>
          <w:sz w:val="20"/>
          <w:szCs w:val="20"/>
        </w:rPr>
        <w:t>Artículo 42</w:t>
      </w:r>
      <w:r w:rsidRPr="004F0512">
        <w:rPr>
          <w:rFonts w:ascii="Arial" w:hAnsi="Arial" w:cs="Arial"/>
          <w:color w:val="000000"/>
          <w:sz w:val="20"/>
          <w:szCs w:val="20"/>
        </w:rPr>
        <w:t>. Las personas integrantes del Sistema Municipal con derecho a voto, lo harán expresando su voluntad por los mecanismos disponibles que garanticen certeza en el sentido de su voto. La votación se tomará en el siguiente orden: se contarán los votos a favor, los votos en contra y, en su caso, las abstenciones. En caso de empate, la persona titular de la Presidencia tendrá voto de calidad.</w:t>
      </w:r>
    </w:p>
    <w:p w:rsidR="004F0512" w:rsidRPr="004F0512" w:rsidRDefault="004F0512" w:rsidP="004F0512">
      <w:pPr>
        <w:autoSpaceDE w:val="0"/>
        <w:autoSpaceDN w:val="0"/>
        <w:adjustRightInd w:val="0"/>
        <w:ind w:right="-1"/>
        <w:jc w:val="both"/>
        <w:rPr>
          <w:rFonts w:ascii="Arial" w:hAnsi="Arial" w:cs="Arial"/>
          <w:color w:val="000000"/>
          <w:sz w:val="20"/>
          <w:szCs w:val="20"/>
        </w:rPr>
      </w:pPr>
    </w:p>
    <w:p w:rsidR="004F0512" w:rsidRPr="004F0512" w:rsidRDefault="004F0512" w:rsidP="004F0512">
      <w:pPr>
        <w:autoSpaceDE w:val="0"/>
        <w:autoSpaceDN w:val="0"/>
        <w:adjustRightInd w:val="0"/>
        <w:ind w:right="-1"/>
        <w:jc w:val="both"/>
        <w:rPr>
          <w:rFonts w:ascii="Arial" w:hAnsi="Arial" w:cs="Arial"/>
          <w:color w:val="000000"/>
          <w:sz w:val="20"/>
          <w:szCs w:val="20"/>
        </w:rPr>
      </w:pPr>
      <w:r w:rsidRPr="004F0512">
        <w:rPr>
          <w:rFonts w:ascii="Arial" w:hAnsi="Arial" w:cs="Arial"/>
          <w:b/>
          <w:color w:val="000000"/>
          <w:sz w:val="20"/>
          <w:szCs w:val="20"/>
        </w:rPr>
        <w:t>Artículo 43</w:t>
      </w:r>
      <w:r w:rsidRPr="004F0512">
        <w:rPr>
          <w:rFonts w:ascii="Arial" w:hAnsi="Arial" w:cs="Arial"/>
          <w:color w:val="000000"/>
          <w:sz w:val="20"/>
          <w:szCs w:val="20"/>
        </w:rPr>
        <w:t>. Desahogados todos los puntos del orden del día, la persona titular de la Secretaria Ejecutiva declarará el cierre formal de la sesión.</w:t>
      </w:r>
    </w:p>
    <w:p w:rsidR="004F0512" w:rsidRPr="004F0512" w:rsidRDefault="004F0512" w:rsidP="004F0512">
      <w:pPr>
        <w:autoSpaceDE w:val="0"/>
        <w:autoSpaceDN w:val="0"/>
        <w:adjustRightInd w:val="0"/>
        <w:ind w:right="-1"/>
        <w:jc w:val="both"/>
        <w:rPr>
          <w:rFonts w:ascii="Arial" w:hAnsi="Arial" w:cs="Arial"/>
          <w:color w:val="000000"/>
          <w:sz w:val="20"/>
          <w:szCs w:val="20"/>
        </w:rPr>
      </w:pPr>
    </w:p>
    <w:p w:rsidR="004F0512" w:rsidRPr="004F0512" w:rsidRDefault="004F0512" w:rsidP="004F0512">
      <w:pPr>
        <w:autoSpaceDE w:val="0"/>
        <w:autoSpaceDN w:val="0"/>
        <w:adjustRightInd w:val="0"/>
        <w:ind w:right="-1"/>
        <w:jc w:val="both"/>
        <w:rPr>
          <w:rFonts w:ascii="Arial" w:hAnsi="Arial" w:cs="Arial"/>
          <w:color w:val="000000"/>
          <w:sz w:val="20"/>
          <w:szCs w:val="20"/>
        </w:rPr>
      </w:pPr>
      <w:r w:rsidRPr="004F0512">
        <w:rPr>
          <w:rFonts w:ascii="Arial" w:hAnsi="Arial" w:cs="Arial"/>
          <w:b/>
          <w:color w:val="000000"/>
          <w:sz w:val="20"/>
          <w:szCs w:val="20"/>
        </w:rPr>
        <w:t>Artículo 44</w:t>
      </w:r>
      <w:r w:rsidRPr="004F0512">
        <w:rPr>
          <w:rFonts w:ascii="Arial" w:hAnsi="Arial" w:cs="Arial"/>
          <w:color w:val="000000"/>
          <w:sz w:val="20"/>
          <w:szCs w:val="20"/>
        </w:rPr>
        <w:t>. La Secretaría Ejecutiva Municipal de manera excepcional, podrá solicitar a las y los integrantes del Sistema Municipal su voto electrónico en aquellos asuntos que sean de urgente atención o por imposibilidad de reunir a todas las y los integrantes para la celebración de una sesión, levantando la constancia respectiva del resultado de los asuntos que sean votados en estos términos.</w:t>
      </w:r>
    </w:p>
    <w:p w:rsidR="004F0512" w:rsidRPr="004F0512" w:rsidRDefault="004F0512" w:rsidP="004F0512">
      <w:pPr>
        <w:autoSpaceDE w:val="0"/>
        <w:autoSpaceDN w:val="0"/>
        <w:adjustRightInd w:val="0"/>
        <w:ind w:right="-1"/>
        <w:jc w:val="both"/>
        <w:rPr>
          <w:rFonts w:ascii="Arial" w:hAnsi="Arial" w:cs="Arial"/>
          <w:color w:val="000000"/>
          <w:sz w:val="20"/>
          <w:szCs w:val="20"/>
        </w:rPr>
      </w:pPr>
    </w:p>
    <w:p w:rsidR="004F0512" w:rsidRPr="004F0512" w:rsidRDefault="004F0512" w:rsidP="004F0512">
      <w:pPr>
        <w:autoSpaceDE w:val="0"/>
        <w:autoSpaceDN w:val="0"/>
        <w:adjustRightInd w:val="0"/>
        <w:ind w:right="-1"/>
        <w:jc w:val="both"/>
        <w:rPr>
          <w:rFonts w:ascii="Arial" w:hAnsi="Arial" w:cs="Arial"/>
          <w:color w:val="000000"/>
          <w:sz w:val="20"/>
          <w:szCs w:val="20"/>
        </w:rPr>
      </w:pPr>
      <w:r w:rsidRPr="004F0512">
        <w:rPr>
          <w:rFonts w:ascii="Arial" w:hAnsi="Arial" w:cs="Arial"/>
          <w:b/>
          <w:color w:val="000000"/>
          <w:sz w:val="20"/>
          <w:szCs w:val="20"/>
        </w:rPr>
        <w:t>Artículo 45</w:t>
      </w:r>
      <w:r w:rsidRPr="004F0512">
        <w:rPr>
          <w:rFonts w:ascii="Arial" w:hAnsi="Arial" w:cs="Arial"/>
          <w:color w:val="000000"/>
          <w:sz w:val="20"/>
          <w:szCs w:val="20"/>
        </w:rPr>
        <w:t>. Las personas integrantes del Sistema podrán deliberar o votar a través de herramientas de comunicación electrónica, utilizando para tal efecto los avances tecnológicos disponibles para todas las personas integrantes del sistema. Sin perjuicio de lo anterior, las comunicaciones que se realicen con esta finalidad podrán hacerse por medio del correo electrónico. En todo caso para este tipo de sesiones se aplicarán los criterios establecidos en los Lineamientos Generales respecto al quórum y a la votación.</w:t>
      </w:r>
    </w:p>
    <w:p w:rsidR="004F0512" w:rsidRPr="004F0512" w:rsidRDefault="004F0512" w:rsidP="004F0512">
      <w:pPr>
        <w:autoSpaceDE w:val="0"/>
        <w:autoSpaceDN w:val="0"/>
        <w:adjustRightInd w:val="0"/>
        <w:ind w:right="-1"/>
        <w:jc w:val="both"/>
        <w:rPr>
          <w:rFonts w:ascii="Arial" w:hAnsi="Arial" w:cs="Arial"/>
          <w:color w:val="000000"/>
          <w:sz w:val="20"/>
          <w:szCs w:val="20"/>
        </w:rPr>
      </w:pPr>
    </w:p>
    <w:p w:rsidR="004F0512" w:rsidRPr="004F0512" w:rsidRDefault="004F0512" w:rsidP="004F0512">
      <w:pPr>
        <w:autoSpaceDE w:val="0"/>
        <w:autoSpaceDN w:val="0"/>
        <w:adjustRightInd w:val="0"/>
        <w:ind w:right="-1"/>
        <w:jc w:val="both"/>
        <w:rPr>
          <w:rFonts w:ascii="Arial" w:hAnsi="Arial" w:cs="Arial"/>
          <w:color w:val="000000"/>
          <w:sz w:val="20"/>
          <w:szCs w:val="20"/>
        </w:rPr>
      </w:pPr>
      <w:r w:rsidRPr="004F0512">
        <w:rPr>
          <w:rFonts w:ascii="Arial" w:hAnsi="Arial" w:cs="Arial"/>
          <w:b/>
          <w:color w:val="000000"/>
          <w:sz w:val="20"/>
          <w:szCs w:val="20"/>
        </w:rPr>
        <w:t>Artículo 46</w:t>
      </w:r>
      <w:r w:rsidRPr="004F0512">
        <w:rPr>
          <w:rFonts w:ascii="Arial" w:hAnsi="Arial" w:cs="Arial"/>
          <w:color w:val="000000"/>
          <w:sz w:val="20"/>
          <w:szCs w:val="20"/>
        </w:rPr>
        <w:t>. De cada sesión de Sistema, la Secretaría Ejecutiva Municipal levantará un proyecto de acta, la cual deberá contener como mínimo, los aspectos siguientes:</w:t>
      </w:r>
    </w:p>
    <w:p w:rsidR="004F0512" w:rsidRPr="004F0512" w:rsidRDefault="004F0512" w:rsidP="004F0512">
      <w:pPr>
        <w:pStyle w:val="Prrafodelista"/>
        <w:numPr>
          <w:ilvl w:val="0"/>
          <w:numId w:val="26"/>
        </w:numPr>
        <w:autoSpaceDE w:val="0"/>
        <w:autoSpaceDN w:val="0"/>
        <w:adjustRightInd w:val="0"/>
        <w:ind w:left="567" w:right="-1" w:hanging="141"/>
        <w:jc w:val="both"/>
        <w:rPr>
          <w:rFonts w:ascii="Arial" w:hAnsi="Arial" w:cs="Arial"/>
          <w:color w:val="000000"/>
          <w:sz w:val="20"/>
          <w:szCs w:val="20"/>
        </w:rPr>
      </w:pPr>
      <w:r w:rsidRPr="004F0512">
        <w:rPr>
          <w:rFonts w:ascii="Arial" w:hAnsi="Arial" w:cs="Arial"/>
          <w:color w:val="000000"/>
          <w:sz w:val="20"/>
          <w:szCs w:val="20"/>
        </w:rPr>
        <w:t xml:space="preserve">l. Lugar, fecha, hora de inicio y terminación de la sesión; </w:t>
      </w:r>
    </w:p>
    <w:p w:rsidR="004F0512" w:rsidRPr="004F0512" w:rsidRDefault="004F0512" w:rsidP="004F0512">
      <w:pPr>
        <w:pStyle w:val="Prrafodelista"/>
        <w:numPr>
          <w:ilvl w:val="0"/>
          <w:numId w:val="26"/>
        </w:numPr>
        <w:autoSpaceDE w:val="0"/>
        <w:autoSpaceDN w:val="0"/>
        <w:adjustRightInd w:val="0"/>
        <w:ind w:left="567" w:right="-1" w:hanging="141"/>
        <w:jc w:val="both"/>
        <w:rPr>
          <w:rFonts w:ascii="Arial" w:hAnsi="Arial" w:cs="Arial"/>
          <w:color w:val="000000"/>
          <w:sz w:val="20"/>
          <w:szCs w:val="20"/>
        </w:rPr>
      </w:pPr>
      <w:r w:rsidRPr="004F0512">
        <w:rPr>
          <w:rFonts w:ascii="Arial" w:hAnsi="Arial" w:cs="Arial"/>
          <w:color w:val="000000"/>
          <w:sz w:val="20"/>
          <w:szCs w:val="20"/>
        </w:rPr>
        <w:t xml:space="preserve">Tipo de sesión, si es ordinaria o extraordinaria; </w:t>
      </w:r>
    </w:p>
    <w:p w:rsidR="004F0512" w:rsidRPr="004F0512" w:rsidRDefault="004F0512" w:rsidP="004F0512">
      <w:pPr>
        <w:pStyle w:val="Prrafodelista"/>
        <w:numPr>
          <w:ilvl w:val="0"/>
          <w:numId w:val="26"/>
        </w:numPr>
        <w:autoSpaceDE w:val="0"/>
        <w:autoSpaceDN w:val="0"/>
        <w:adjustRightInd w:val="0"/>
        <w:ind w:left="567" w:right="-1" w:hanging="141"/>
        <w:jc w:val="both"/>
        <w:rPr>
          <w:rFonts w:ascii="Arial" w:hAnsi="Arial" w:cs="Arial"/>
          <w:color w:val="000000"/>
          <w:sz w:val="20"/>
          <w:szCs w:val="20"/>
        </w:rPr>
      </w:pPr>
      <w:r w:rsidRPr="004F0512">
        <w:rPr>
          <w:rFonts w:ascii="Arial" w:hAnsi="Arial" w:cs="Arial"/>
          <w:color w:val="000000"/>
          <w:sz w:val="20"/>
          <w:szCs w:val="20"/>
        </w:rPr>
        <w:t xml:space="preserve">Nombre y cargo de las personas asistentes y la institución, organismo o entidad a la que representan, </w:t>
      </w:r>
    </w:p>
    <w:p w:rsidR="004F0512" w:rsidRPr="004F0512" w:rsidRDefault="004F0512" w:rsidP="004F0512">
      <w:pPr>
        <w:pStyle w:val="Prrafodelista"/>
        <w:numPr>
          <w:ilvl w:val="0"/>
          <w:numId w:val="26"/>
        </w:numPr>
        <w:autoSpaceDE w:val="0"/>
        <w:autoSpaceDN w:val="0"/>
        <w:adjustRightInd w:val="0"/>
        <w:ind w:left="567" w:right="-1" w:hanging="141"/>
        <w:jc w:val="both"/>
        <w:rPr>
          <w:rFonts w:ascii="Arial" w:hAnsi="Arial" w:cs="Arial"/>
          <w:color w:val="000000"/>
          <w:sz w:val="20"/>
          <w:szCs w:val="20"/>
        </w:rPr>
      </w:pPr>
      <w:r w:rsidRPr="004F0512">
        <w:rPr>
          <w:rFonts w:ascii="Arial" w:hAnsi="Arial" w:cs="Arial"/>
          <w:color w:val="000000"/>
          <w:sz w:val="20"/>
          <w:szCs w:val="20"/>
        </w:rPr>
        <w:t xml:space="preserve">Desahogo del orden del día; </w:t>
      </w:r>
    </w:p>
    <w:p w:rsidR="004F0512" w:rsidRPr="004F0512" w:rsidRDefault="004F0512" w:rsidP="004F0512">
      <w:pPr>
        <w:pStyle w:val="Prrafodelista"/>
        <w:numPr>
          <w:ilvl w:val="0"/>
          <w:numId w:val="26"/>
        </w:numPr>
        <w:autoSpaceDE w:val="0"/>
        <w:autoSpaceDN w:val="0"/>
        <w:adjustRightInd w:val="0"/>
        <w:ind w:left="567" w:right="-1" w:hanging="141"/>
        <w:jc w:val="both"/>
        <w:rPr>
          <w:rFonts w:ascii="Arial" w:hAnsi="Arial" w:cs="Arial"/>
          <w:color w:val="000000"/>
          <w:sz w:val="20"/>
          <w:szCs w:val="20"/>
        </w:rPr>
      </w:pPr>
      <w:r w:rsidRPr="004F0512">
        <w:rPr>
          <w:rFonts w:ascii="Arial" w:hAnsi="Arial" w:cs="Arial"/>
          <w:color w:val="000000"/>
          <w:sz w:val="20"/>
          <w:szCs w:val="20"/>
        </w:rPr>
        <w:t xml:space="preserve">Asuntos generales; </w:t>
      </w:r>
    </w:p>
    <w:p w:rsidR="004F0512" w:rsidRPr="004F0512" w:rsidRDefault="004F0512" w:rsidP="004F0512">
      <w:pPr>
        <w:pStyle w:val="Prrafodelista"/>
        <w:numPr>
          <w:ilvl w:val="0"/>
          <w:numId w:val="26"/>
        </w:numPr>
        <w:autoSpaceDE w:val="0"/>
        <w:autoSpaceDN w:val="0"/>
        <w:adjustRightInd w:val="0"/>
        <w:ind w:left="567" w:right="-1" w:hanging="141"/>
        <w:jc w:val="both"/>
        <w:rPr>
          <w:rFonts w:ascii="Arial" w:hAnsi="Arial" w:cs="Arial"/>
          <w:color w:val="000000"/>
          <w:sz w:val="20"/>
          <w:szCs w:val="20"/>
        </w:rPr>
      </w:pPr>
      <w:r w:rsidRPr="004F0512">
        <w:rPr>
          <w:rFonts w:ascii="Arial" w:hAnsi="Arial" w:cs="Arial"/>
          <w:color w:val="000000"/>
          <w:sz w:val="20"/>
          <w:szCs w:val="20"/>
        </w:rPr>
        <w:t xml:space="preserve">Síntesis de cada uno de los puntos tratados; y </w:t>
      </w:r>
    </w:p>
    <w:p w:rsidR="004F0512" w:rsidRPr="004F0512" w:rsidRDefault="004F0512" w:rsidP="004F0512">
      <w:pPr>
        <w:pStyle w:val="Prrafodelista"/>
        <w:numPr>
          <w:ilvl w:val="0"/>
          <w:numId w:val="26"/>
        </w:numPr>
        <w:autoSpaceDE w:val="0"/>
        <w:autoSpaceDN w:val="0"/>
        <w:adjustRightInd w:val="0"/>
        <w:ind w:left="567" w:right="-1" w:hanging="141"/>
        <w:jc w:val="both"/>
        <w:rPr>
          <w:rFonts w:ascii="Arial" w:hAnsi="Arial" w:cs="Arial"/>
          <w:color w:val="000000"/>
          <w:sz w:val="20"/>
          <w:szCs w:val="20"/>
        </w:rPr>
      </w:pPr>
      <w:r w:rsidRPr="004F0512">
        <w:rPr>
          <w:rFonts w:ascii="Arial" w:hAnsi="Arial" w:cs="Arial"/>
          <w:color w:val="000000"/>
          <w:sz w:val="20"/>
          <w:szCs w:val="20"/>
        </w:rPr>
        <w:t xml:space="preserve">Acuerdos y resoluciones adoptados; y </w:t>
      </w:r>
    </w:p>
    <w:p w:rsidR="004F0512" w:rsidRPr="004F0512" w:rsidRDefault="004F0512" w:rsidP="004F0512">
      <w:pPr>
        <w:autoSpaceDE w:val="0"/>
        <w:autoSpaceDN w:val="0"/>
        <w:adjustRightInd w:val="0"/>
        <w:ind w:right="-1"/>
        <w:jc w:val="both"/>
        <w:rPr>
          <w:rFonts w:ascii="Arial" w:hAnsi="Arial" w:cs="Arial"/>
          <w:color w:val="000000"/>
          <w:sz w:val="20"/>
          <w:szCs w:val="20"/>
        </w:rPr>
      </w:pPr>
    </w:p>
    <w:p w:rsidR="004F0512" w:rsidRPr="004F0512" w:rsidRDefault="004F0512" w:rsidP="004F0512">
      <w:pPr>
        <w:autoSpaceDE w:val="0"/>
        <w:autoSpaceDN w:val="0"/>
        <w:adjustRightInd w:val="0"/>
        <w:ind w:right="-1"/>
        <w:jc w:val="both"/>
        <w:rPr>
          <w:rFonts w:ascii="Arial" w:hAnsi="Arial" w:cs="Arial"/>
          <w:color w:val="000000"/>
          <w:sz w:val="20"/>
          <w:szCs w:val="20"/>
        </w:rPr>
      </w:pPr>
      <w:r w:rsidRPr="004F0512">
        <w:rPr>
          <w:rFonts w:ascii="Arial" w:hAnsi="Arial" w:cs="Arial"/>
          <w:color w:val="000000"/>
          <w:sz w:val="20"/>
          <w:szCs w:val="20"/>
        </w:rPr>
        <w:t>El proyecto de acta será sometido para su aprobación cinco días hábiles posteriores a la sesión por los mecanismos tecnológicos disponibles que garanticen la eficiencia e inmediatez debida. Si no existieren comentarios o correcciones al acta dentro de los siguientes tres días hábiles a la recepción de la misma se dará por aprobada y pasará al proceso de las firmas respectivas.</w:t>
      </w:r>
    </w:p>
    <w:p w:rsidR="004F0512" w:rsidRPr="004F0512" w:rsidRDefault="004F0512" w:rsidP="004F0512">
      <w:pPr>
        <w:autoSpaceDE w:val="0"/>
        <w:autoSpaceDN w:val="0"/>
        <w:adjustRightInd w:val="0"/>
        <w:ind w:right="-1"/>
        <w:jc w:val="both"/>
        <w:rPr>
          <w:rFonts w:ascii="Arial" w:hAnsi="Arial" w:cs="Arial"/>
          <w:color w:val="000000"/>
          <w:sz w:val="20"/>
          <w:szCs w:val="20"/>
        </w:rPr>
      </w:pPr>
    </w:p>
    <w:p w:rsidR="004F0512" w:rsidRPr="004F0512" w:rsidRDefault="004F0512" w:rsidP="004F0512">
      <w:pPr>
        <w:autoSpaceDE w:val="0"/>
        <w:autoSpaceDN w:val="0"/>
        <w:adjustRightInd w:val="0"/>
        <w:ind w:right="-1"/>
        <w:jc w:val="both"/>
        <w:rPr>
          <w:rFonts w:ascii="Arial" w:hAnsi="Arial" w:cs="Arial"/>
          <w:color w:val="000000"/>
          <w:sz w:val="20"/>
          <w:szCs w:val="20"/>
        </w:rPr>
      </w:pPr>
      <w:r w:rsidRPr="004F0512">
        <w:rPr>
          <w:rFonts w:ascii="Arial" w:hAnsi="Arial" w:cs="Arial"/>
          <w:b/>
          <w:color w:val="000000"/>
          <w:sz w:val="20"/>
          <w:szCs w:val="20"/>
        </w:rPr>
        <w:t>Artículo 47</w:t>
      </w:r>
      <w:r w:rsidRPr="004F0512">
        <w:rPr>
          <w:rFonts w:ascii="Arial" w:hAnsi="Arial" w:cs="Arial"/>
          <w:color w:val="000000"/>
          <w:sz w:val="20"/>
          <w:szCs w:val="20"/>
        </w:rPr>
        <w:t>. Una vez firmada el acta y sus anexos por la persona titular de la Secretaría Ejecutiva Municipal, se hará llegar una copia de la misma a las y los integrantes del Sistema y se publicará en el sitio web que para tal efecto determine la Secretaría Ejecutiva Municipal, sin perjuicio de que se pueda hacer del conocimiento por otros medios que esta considere pertinentes.</w:t>
      </w:r>
    </w:p>
    <w:p w:rsidR="004F0512" w:rsidRPr="004F0512" w:rsidRDefault="004F0512" w:rsidP="004F0512">
      <w:pPr>
        <w:autoSpaceDE w:val="0"/>
        <w:autoSpaceDN w:val="0"/>
        <w:adjustRightInd w:val="0"/>
        <w:ind w:right="-1"/>
        <w:jc w:val="both"/>
        <w:rPr>
          <w:rFonts w:ascii="Arial" w:hAnsi="Arial" w:cs="Arial"/>
          <w:color w:val="000000"/>
          <w:sz w:val="20"/>
          <w:szCs w:val="20"/>
        </w:rPr>
      </w:pPr>
    </w:p>
    <w:p w:rsidR="004F0512" w:rsidRPr="004F0512" w:rsidRDefault="004F0512" w:rsidP="004F0512">
      <w:pPr>
        <w:autoSpaceDE w:val="0"/>
        <w:autoSpaceDN w:val="0"/>
        <w:adjustRightInd w:val="0"/>
        <w:ind w:right="-1"/>
        <w:jc w:val="both"/>
        <w:rPr>
          <w:rFonts w:ascii="Arial" w:hAnsi="Arial" w:cs="Arial"/>
          <w:color w:val="000000"/>
          <w:sz w:val="20"/>
          <w:szCs w:val="20"/>
        </w:rPr>
      </w:pPr>
      <w:r w:rsidRPr="004F0512">
        <w:rPr>
          <w:rFonts w:ascii="Arial" w:hAnsi="Arial" w:cs="Arial"/>
          <w:b/>
          <w:color w:val="000000"/>
          <w:sz w:val="20"/>
          <w:szCs w:val="20"/>
        </w:rPr>
        <w:t>Artículo 48</w:t>
      </w:r>
      <w:r w:rsidRPr="004F0512">
        <w:rPr>
          <w:rFonts w:ascii="Arial" w:hAnsi="Arial" w:cs="Arial"/>
          <w:color w:val="000000"/>
          <w:sz w:val="20"/>
          <w:szCs w:val="20"/>
        </w:rPr>
        <w:t>. La persona titular de la Presidencia podrá declarar la suspensión de la sesión cuando dejen de prevalecer las condiciones de seguridad que garanticen su buen desarrollo.</w:t>
      </w:r>
    </w:p>
    <w:p w:rsidR="004F0512" w:rsidRPr="004F0512" w:rsidRDefault="004F0512" w:rsidP="004F0512">
      <w:pPr>
        <w:autoSpaceDE w:val="0"/>
        <w:autoSpaceDN w:val="0"/>
        <w:adjustRightInd w:val="0"/>
        <w:ind w:right="-1"/>
        <w:jc w:val="both"/>
        <w:rPr>
          <w:rFonts w:ascii="Arial" w:hAnsi="Arial" w:cs="Arial"/>
          <w:color w:val="000000"/>
          <w:sz w:val="20"/>
          <w:szCs w:val="20"/>
        </w:rPr>
      </w:pPr>
    </w:p>
    <w:p w:rsidR="004F0512" w:rsidRPr="004F0512" w:rsidRDefault="004F0512" w:rsidP="004F0512">
      <w:pPr>
        <w:autoSpaceDE w:val="0"/>
        <w:autoSpaceDN w:val="0"/>
        <w:adjustRightInd w:val="0"/>
        <w:ind w:right="-1"/>
        <w:jc w:val="both"/>
        <w:rPr>
          <w:rFonts w:ascii="Arial" w:hAnsi="Arial" w:cs="Arial"/>
          <w:color w:val="000000"/>
          <w:sz w:val="20"/>
          <w:szCs w:val="20"/>
        </w:rPr>
      </w:pPr>
      <w:r w:rsidRPr="004F0512">
        <w:rPr>
          <w:rFonts w:ascii="Arial" w:hAnsi="Arial" w:cs="Arial"/>
          <w:b/>
          <w:color w:val="000000"/>
          <w:sz w:val="20"/>
          <w:szCs w:val="20"/>
        </w:rPr>
        <w:t>Artículo 49</w:t>
      </w:r>
      <w:r w:rsidRPr="004F0512">
        <w:rPr>
          <w:rFonts w:ascii="Arial" w:hAnsi="Arial" w:cs="Arial"/>
          <w:color w:val="000000"/>
          <w:sz w:val="20"/>
          <w:szCs w:val="20"/>
        </w:rPr>
        <w:t>. La suspensión podrá ser temporal o definitiva. Para el caso de suspensión temporal la persona titular de la Presidencia declarará un receso y señalará la hora en que se reanudará la sesión. En el caso de suspensión definitiva de la sesión, ésta se reanudará cuando se haya superado la causa que motivó dicha suspensión o bien cuando la persona titular de la Presidencia lo determine.</w:t>
      </w:r>
    </w:p>
    <w:p w:rsidR="004F0512" w:rsidRPr="004F0512" w:rsidRDefault="004F0512" w:rsidP="004F0512">
      <w:pPr>
        <w:autoSpaceDE w:val="0"/>
        <w:autoSpaceDN w:val="0"/>
        <w:adjustRightInd w:val="0"/>
        <w:ind w:right="-1"/>
        <w:jc w:val="both"/>
        <w:rPr>
          <w:rFonts w:ascii="Arial" w:hAnsi="Arial" w:cs="Arial"/>
          <w:color w:val="000000"/>
          <w:sz w:val="20"/>
          <w:szCs w:val="20"/>
        </w:rPr>
      </w:pPr>
    </w:p>
    <w:p w:rsidR="004F0512" w:rsidRPr="004F0512" w:rsidRDefault="004F0512" w:rsidP="004F0512">
      <w:pPr>
        <w:autoSpaceDE w:val="0"/>
        <w:autoSpaceDN w:val="0"/>
        <w:adjustRightInd w:val="0"/>
        <w:ind w:right="-1"/>
        <w:jc w:val="both"/>
        <w:rPr>
          <w:rFonts w:ascii="Arial" w:hAnsi="Arial" w:cs="Arial"/>
          <w:color w:val="000000"/>
          <w:sz w:val="20"/>
          <w:szCs w:val="20"/>
        </w:rPr>
      </w:pPr>
      <w:r w:rsidRPr="004F0512">
        <w:rPr>
          <w:rFonts w:ascii="Arial" w:hAnsi="Arial" w:cs="Arial"/>
          <w:b/>
          <w:color w:val="000000"/>
          <w:sz w:val="20"/>
          <w:szCs w:val="20"/>
        </w:rPr>
        <w:t>Artículo 50.</w:t>
      </w:r>
      <w:r w:rsidRPr="004F0512">
        <w:rPr>
          <w:rFonts w:ascii="Arial" w:hAnsi="Arial" w:cs="Arial"/>
          <w:color w:val="000000"/>
          <w:sz w:val="20"/>
          <w:szCs w:val="20"/>
        </w:rPr>
        <w:t xml:space="preserve"> El Sistema Municipal podrá emitir las sugerencias y recomendaciones que considere pertinentes respecto del avance en el cumplimiento de los acuerdos, resoluciones y recomendaciones, las cuales se harán del conocimiento a través de la Secretaría Ejecutiva Municipal.</w:t>
      </w:r>
    </w:p>
    <w:p w:rsidR="004F0512" w:rsidRPr="004F0512" w:rsidRDefault="004F0512" w:rsidP="004F0512">
      <w:pPr>
        <w:autoSpaceDE w:val="0"/>
        <w:autoSpaceDN w:val="0"/>
        <w:adjustRightInd w:val="0"/>
        <w:ind w:right="-1"/>
        <w:jc w:val="both"/>
        <w:rPr>
          <w:rFonts w:ascii="Arial" w:hAnsi="Arial" w:cs="Arial"/>
          <w:color w:val="000000"/>
          <w:sz w:val="20"/>
          <w:szCs w:val="20"/>
        </w:rPr>
      </w:pPr>
    </w:p>
    <w:p w:rsidR="004F0512" w:rsidRPr="004F0512" w:rsidRDefault="004F0512" w:rsidP="004F0512">
      <w:pPr>
        <w:autoSpaceDE w:val="0"/>
        <w:autoSpaceDN w:val="0"/>
        <w:adjustRightInd w:val="0"/>
        <w:ind w:right="-1"/>
        <w:jc w:val="both"/>
        <w:rPr>
          <w:rFonts w:ascii="Arial" w:hAnsi="Arial" w:cs="Arial"/>
          <w:color w:val="000000"/>
          <w:sz w:val="20"/>
          <w:szCs w:val="20"/>
        </w:rPr>
      </w:pPr>
      <w:r w:rsidRPr="004F0512">
        <w:rPr>
          <w:rFonts w:ascii="Arial" w:hAnsi="Arial" w:cs="Arial"/>
          <w:b/>
          <w:color w:val="000000"/>
          <w:sz w:val="20"/>
          <w:szCs w:val="20"/>
        </w:rPr>
        <w:t>Artículo 51.</w:t>
      </w:r>
      <w:r w:rsidRPr="004F0512">
        <w:rPr>
          <w:rFonts w:ascii="Arial" w:hAnsi="Arial" w:cs="Arial"/>
          <w:color w:val="000000"/>
          <w:sz w:val="20"/>
          <w:szCs w:val="20"/>
        </w:rPr>
        <w:t xml:space="preserve"> Para la implementación de los acuerdos, resoluciones, recomendaciones, así como del Programa Municipal, los integrantes del Sistema Municipal deberán impulsar la coordinación y fomentar la asistencia técnica necesaria con las autoridades obligadas por la Ley para garantizar el cumplimiento de sus objetivos. Asimismo, la Secretaría Ejecutiva Municipal conducirá, con apoyo de los integrantes del Sistema Municipal y a través del cumplimiento de sus acuerdos o de los trabajos de sus comisiones, los procesos de coordinación y articulación con los otros sistemas municipales y estatales, con la finalidad de concertar acciones conjuntas que contribuyan al cumplimiento de las obligaciones de la Ley.</w:t>
      </w:r>
    </w:p>
    <w:p w:rsidR="004F0512" w:rsidRPr="004F0512" w:rsidRDefault="004F0512" w:rsidP="004F0512">
      <w:pPr>
        <w:autoSpaceDE w:val="0"/>
        <w:autoSpaceDN w:val="0"/>
        <w:adjustRightInd w:val="0"/>
        <w:ind w:right="-1"/>
        <w:jc w:val="both"/>
        <w:rPr>
          <w:rFonts w:ascii="Arial" w:hAnsi="Arial" w:cs="Arial"/>
          <w:color w:val="000000"/>
          <w:sz w:val="20"/>
          <w:szCs w:val="20"/>
        </w:rPr>
      </w:pPr>
    </w:p>
    <w:p w:rsidR="004F0512" w:rsidRPr="004F0512" w:rsidRDefault="004F0512" w:rsidP="004F0512">
      <w:pPr>
        <w:autoSpaceDE w:val="0"/>
        <w:autoSpaceDN w:val="0"/>
        <w:adjustRightInd w:val="0"/>
        <w:ind w:right="-1"/>
        <w:jc w:val="both"/>
        <w:rPr>
          <w:rFonts w:ascii="Arial" w:hAnsi="Arial" w:cs="Arial"/>
          <w:color w:val="000000"/>
          <w:sz w:val="20"/>
          <w:szCs w:val="20"/>
        </w:rPr>
      </w:pPr>
      <w:r w:rsidRPr="004F0512">
        <w:rPr>
          <w:rFonts w:ascii="Arial" w:hAnsi="Arial" w:cs="Arial"/>
          <w:b/>
          <w:color w:val="000000"/>
          <w:sz w:val="20"/>
          <w:szCs w:val="20"/>
        </w:rPr>
        <w:t>Artículo 52</w:t>
      </w:r>
      <w:r w:rsidRPr="004F0512">
        <w:rPr>
          <w:rFonts w:ascii="Arial" w:hAnsi="Arial" w:cs="Arial"/>
          <w:color w:val="000000"/>
          <w:sz w:val="20"/>
          <w:szCs w:val="20"/>
        </w:rPr>
        <w:t>. Sin perjuicio de lo señalado en el artículo anterior, la Secretaría Ejecutiva Municipal propondrá, para aprobación del Sistema Municipal, mecanismos de coordinación interinstitucional a nivel municipal y estatal para la implementación de los acuerdos, resoluciones y recomendaciones, así como para la implementación, monitoreo y evaluación del Programa Municipal de Protección.</w:t>
      </w:r>
    </w:p>
    <w:p w:rsidR="004F0512" w:rsidRPr="004F0512" w:rsidRDefault="004F0512" w:rsidP="004F0512">
      <w:pPr>
        <w:autoSpaceDE w:val="0"/>
        <w:autoSpaceDN w:val="0"/>
        <w:adjustRightInd w:val="0"/>
        <w:ind w:right="-1"/>
        <w:jc w:val="both"/>
        <w:rPr>
          <w:rFonts w:ascii="Arial" w:hAnsi="Arial" w:cs="Arial"/>
          <w:color w:val="000000"/>
          <w:sz w:val="20"/>
          <w:szCs w:val="20"/>
        </w:rPr>
      </w:pPr>
    </w:p>
    <w:p w:rsidR="004F0512" w:rsidRPr="004F0512" w:rsidRDefault="004F0512" w:rsidP="004F0512">
      <w:pPr>
        <w:autoSpaceDE w:val="0"/>
        <w:autoSpaceDN w:val="0"/>
        <w:adjustRightInd w:val="0"/>
        <w:ind w:right="-1"/>
        <w:jc w:val="both"/>
        <w:rPr>
          <w:rFonts w:ascii="Arial" w:hAnsi="Arial" w:cs="Arial"/>
          <w:color w:val="000000"/>
          <w:sz w:val="20"/>
          <w:szCs w:val="20"/>
        </w:rPr>
      </w:pPr>
      <w:r w:rsidRPr="004F0512">
        <w:rPr>
          <w:rFonts w:ascii="Arial" w:hAnsi="Arial" w:cs="Arial"/>
          <w:color w:val="000000"/>
          <w:sz w:val="20"/>
          <w:szCs w:val="20"/>
        </w:rPr>
        <w:t>El Sistema Municipal podrá solicitar al Ayuntamiento, acordar lineamientos o directrices que faciliten y homologuen las acciones de cumplimiento de las obligaciones que establece la Ley y de los acuerdos, resoluciones y recomendaciones que apruebe el Sistema Municipal, en coordinación con las instituciones involucradas.</w:t>
      </w:r>
    </w:p>
    <w:p w:rsidR="004F0512" w:rsidRPr="004F0512" w:rsidRDefault="004F0512" w:rsidP="004F0512">
      <w:pPr>
        <w:autoSpaceDE w:val="0"/>
        <w:autoSpaceDN w:val="0"/>
        <w:adjustRightInd w:val="0"/>
        <w:ind w:right="-1"/>
        <w:jc w:val="both"/>
        <w:rPr>
          <w:rFonts w:ascii="Arial" w:hAnsi="Arial" w:cs="Arial"/>
          <w:b/>
          <w:color w:val="000000"/>
          <w:sz w:val="20"/>
          <w:szCs w:val="20"/>
        </w:rPr>
      </w:pPr>
    </w:p>
    <w:p w:rsidR="004F0512" w:rsidRPr="004F0512" w:rsidRDefault="004F0512" w:rsidP="004F0512">
      <w:pPr>
        <w:autoSpaceDE w:val="0"/>
        <w:autoSpaceDN w:val="0"/>
        <w:adjustRightInd w:val="0"/>
        <w:ind w:right="-1"/>
        <w:jc w:val="both"/>
        <w:rPr>
          <w:rFonts w:ascii="Arial" w:hAnsi="Arial" w:cs="Arial"/>
          <w:color w:val="000000"/>
          <w:sz w:val="20"/>
          <w:szCs w:val="20"/>
        </w:rPr>
      </w:pPr>
      <w:r w:rsidRPr="004F0512">
        <w:rPr>
          <w:rFonts w:ascii="Arial" w:hAnsi="Arial" w:cs="Arial"/>
          <w:b/>
          <w:color w:val="000000"/>
          <w:sz w:val="20"/>
          <w:szCs w:val="20"/>
        </w:rPr>
        <w:t>Artículo 53</w:t>
      </w:r>
      <w:r w:rsidRPr="004F0512">
        <w:rPr>
          <w:rFonts w:ascii="Arial" w:hAnsi="Arial" w:cs="Arial"/>
          <w:color w:val="000000"/>
          <w:sz w:val="20"/>
          <w:szCs w:val="20"/>
        </w:rPr>
        <w:t xml:space="preserve">. Los acuerdos, resoluciones y recomendaciones que emita el Sistema Municipal deberán establecer como mínimo los siguientes criterios: </w:t>
      </w:r>
    </w:p>
    <w:p w:rsidR="004F0512" w:rsidRPr="004F0512" w:rsidRDefault="004F0512" w:rsidP="004F0512">
      <w:pPr>
        <w:pStyle w:val="Prrafodelista"/>
        <w:numPr>
          <w:ilvl w:val="0"/>
          <w:numId w:val="27"/>
        </w:numPr>
        <w:autoSpaceDE w:val="0"/>
        <w:autoSpaceDN w:val="0"/>
        <w:adjustRightInd w:val="0"/>
        <w:ind w:left="567" w:right="-1" w:hanging="141"/>
        <w:jc w:val="both"/>
        <w:rPr>
          <w:rFonts w:ascii="Arial" w:hAnsi="Arial" w:cs="Arial"/>
          <w:color w:val="000000"/>
          <w:sz w:val="20"/>
          <w:szCs w:val="20"/>
        </w:rPr>
      </w:pPr>
      <w:r w:rsidRPr="004F0512">
        <w:rPr>
          <w:rFonts w:ascii="Arial" w:hAnsi="Arial" w:cs="Arial"/>
          <w:color w:val="000000"/>
          <w:sz w:val="20"/>
          <w:szCs w:val="20"/>
        </w:rPr>
        <w:t>La situación de derechos o el derecho específico a atender o garantizar; y</w:t>
      </w:r>
    </w:p>
    <w:p w:rsidR="004F0512" w:rsidRPr="004F0512" w:rsidRDefault="004F0512" w:rsidP="004F0512">
      <w:pPr>
        <w:pStyle w:val="Prrafodelista"/>
        <w:numPr>
          <w:ilvl w:val="0"/>
          <w:numId w:val="27"/>
        </w:numPr>
        <w:autoSpaceDE w:val="0"/>
        <w:autoSpaceDN w:val="0"/>
        <w:adjustRightInd w:val="0"/>
        <w:ind w:left="567" w:right="-1" w:hanging="141"/>
        <w:jc w:val="both"/>
        <w:rPr>
          <w:rFonts w:ascii="Arial" w:hAnsi="Arial" w:cs="Arial"/>
          <w:color w:val="000000"/>
          <w:sz w:val="20"/>
          <w:szCs w:val="20"/>
        </w:rPr>
      </w:pPr>
      <w:r w:rsidRPr="004F0512">
        <w:rPr>
          <w:rFonts w:ascii="Arial" w:hAnsi="Arial" w:cs="Arial"/>
          <w:color w:val="000000"/>
          <w:sz w:val="20"/>
          <w:szCs w:val="20"/>
        </w:rPr>
        <w:t xml:space="preserve">Los objetivos y en su caso las acciones de la ruta de trabajo. </w:t>
      </w:r>
    </w:p>
    <w:p w:rsidR="004F0512" w:rsidRPr="004F0512" w:rsidRDefault="004F0512" w:rsidP="004F0512">
      <w:pPr>
        <w:pStyle w:val="Prrafodelista"/>
        <w:numPr>
          <w:ilvl w:val="0"/>
          <w:numId w:val="27"/>
        </w:numPr>
        <w:autoSpaceDE w:val="0"/>
        <w:autoSpaceDN w:val="0"/>
        <w:adjustRightInd w:val="0"/>
        <w:ind w:left="567" w:right="-1" w:hanging="141"/>
        <w:jc w:val="both"/>
        <w:rPr>
          <w:rFonts w:ascii="Arial" w:hAnsi="Arial" w:cs="Arial"/>
          <w:color w:val="000000"/>
          <w:sz w:val="20"/>
          <w:szCs w:val="20"/>
        </w:rPr>
      </w:pPr>
      <w:r w:rsidRPr="004F0512">
        <w:rPr>
          <w:rFonts w:ascii="Arial" w:hAnsi="Arial" w:cs="Arial"/>
          <w:color w:val="000000"/>
          <w:sz w:val="20"/>
          <w:szCs w:val="20"/>
        </w:rPr>
        <w:lastRenderedPageBreak/>
        <w:t>Los acuerdos, resoluciones y recomendaciones que emita el Sistema Municipal podrán ser de cumplimiento ordinario o urgente, dependiendo de la emergencia para salvaguardar el interés superior de la niñez.</w:t>
      </w:r>
    </w:p>
    <w:p w:rsidR="004F0512" w:rsidRPr="004F0512" w:rsidRDefault="004F0512" w:rsidP="004F0512">
      <w:pPr>
        <w:autoSpaceDE w:val="0"/>
        <w:autoSpaceDN w:val="0"/>
        <w:adjustRightInd w:val="0"/>
        <w:ind w:right="-1"/>
        <w:jc w:val="both"/>
        <w:rPr>
          <w:rFonts w:ascii="Arial" w:hAnsi="Arial" w:cs="Arial"/>
          <w:color w:val="000000"/>
          <w:sz w:val="20"/>
          <w:szCs w:val="20"/>
        </w:rPr>
      </w:pPr>
    </w:p>
    <w:p w:rsidR="004F0512" w:rsidRPr="004F0512" w:rsidRDefault="004F0512" w:rsidP="004F0512">
      <w:pPr>
        <w:autoSpaceDE w:val="0"/>
        <w:autoSpaceDN w:val="0"/>
        <w:adjustRightInd w:val="0"/>
        <w:ind w:right="-1"/>
        <w:jc w:val="both"/>
        <w:rPr>
          <w:rFonts w:ascii="Arial" w:hAnsi="Arial" w:cs="Arial"/>
          <w:color w:val="000000"/>
          <w:sz w:val="20"/>
          <w:szCs w:val="20"/>
        </w:rPr>
      </w:pPr>
      <w:r w:rsidRPr="004F0512">
        <w:rPr>
          <w:rFonts w:ascii="Arial" w:hAnsi="Arial" w:cs="Arial"/>
          <w:color w:val="000000"/>
          <w:sz w:val="20"/>
          <w:szCs w:val="20"/>
        </w:rPr>
        <w:t>Los acuerdos, resoluciones y recomendaciones se publicarán en el sitio web que para tal efecto determine la Secretaría Ejecutiva Municipal y en las páginas electrónicas de los integrantes del Sistema Municipal, sin perjuicio de que puedan ser difundidos por otros medios de comunicación disponibles y accesibles.</w:t>
      </w:r>
    </w:p>
    <w:p w:rsidR="004F0512" w:rsidRPr="004F0512" w:rsidRDefault="004F0512" w:rsidP="004F0512">
      <w:pPr>
        <w:autoSpaceDE w:val="0"/>
        <w:autoSpaceDN w:val="0"/>
        <w:adjustRightInd w:val="0"/>
        <w:ind w:right="-1"/>
        <w:jc w:val="both"/>
        <w:rPr>
          <w:rFonts w:ascii="Arial" w:hAnsi="Arial" w:cs="Arial"/>
          <w:color w:val="000000"/>
          <w:sz w:val="20"/>
          <w:szCs w:val="20"/>
        </w:rPr>
      </w:pPr>
    </w:p>
    <w:p w:rsidR="004F0512" w:rsidRPr="004F0512" w:rsidRDefault="004F0512" w:rsidP="004F0512">
      <w:pPr>
        <w:autoSpaceDE w:val="0"/>
        <w:autoSpaceDN w:val="0"/>
        <w:adjustRightInd w:val="0"/>
        <w:ind w:right="-1"/>
        <w:jc w:val="both"/>
        <w:rPr>
          <w:rFonts w:ascii="Arial" w:hAnsi="Arial" w:cs="Arial"/>
          <w:color w:val="000000"/>
          <w:sz w:val="20"/>
          <w:szCs w:val="20"/>
        </w:rPr>
      </w:pPr>
      <w:r w:rsidRPr="004F0512">
        <w:rPr>
          <w:rFonts w:ascii="Arial" w:hAnsi="Arial" w:cs="Arial"/>
          <w:b/>
          <w:color w:val="000000"/>
          <w:sz w:val="20"/>
          <w:szCs w:val="20"/>
        </w:rPr>
        <w:t>Artículo 54</w:t>
      </w:r>
      <w:r w:rsidRPr="004F0512">
        <w:rPr>
          <w:rFonts w:ascii="Arial" w:hAnsi="Arial" w:cs="Arial"/>
          <w:color w:val="000000"/>
          <w:sz w:val="20"/>
          <w:szCs w:val="20"/>
        </w:rPr>
        <w:t>. Las personas integrantes del Sistema Municipal informarán cada cuatro meses a la Secretaría Ejecutiva Municipal sobre los avances en el cumplimiento de los acuerdos, resoluciones y recomendaciones, a fin de que ésta pueda presentar un informe sobre estos avances en cada sesión ordinaria del Sistema Municipal.</w:t>
      </w:r>
    </w:p>
    <w:p w:rsidR="004F0512" w:rsidRPr="004F0512" w:rsidRDefault="004F0512" w:rsidP="004F0512">
      <w:pPr>
        <w:autoSpaceDE w:val="0"/>
        <w:autoSpaceDN w:val="0"/>
        <w:adjustRightInd w:val="0"/>
        <w:ind w:right="-1"/>
        <w:jc w:val="both"/>
        <w:rPr>
          <w:rFonts w:ascii="Arial" w:hAnsi="Arial" w:cs="Arial"/>
          <w:color w:val="000000"/>
          <w:sz w:val="20"/>
          <w:szCs w:val="20"/>
        </w:rPr>
      </w:pPr>
    </w:p>
    <w:p w:rsidR="004F0512" w:rsidRPr="004F0512" w:rsidRDefault="004F0512" w:rsidP="004F0512">
      <w:pPr>
        <w:autoSpaceDE w:val="0"/>
        <w:autoSpaceDN w:val="0"/>
        <w:adjustRightInd w:val="0"/>
        <w:ind w:right="-1"/>
        <w:jc w:val="both"/>
        <w:rPr>
          <w:rFonts w:ascii="Arial" w:hAnsi="Arial" w:cs="Arial"/>
          <w:color w:val="000000"/>
          <w:sz w:val="20"/>
          <w:szCs w:val="20"/>
        </w:rPr>
      </w:pPr>
      <w:r w:rsidRPr="004F0512">
        <w:rPr>
          <w:rFonts w:ascii="Arial" w:hAnsi="Arial" w:cs="Arial"/>
          <w:color w:val="000000"/>
          <w:sz w:val="20"/>
          <w:szCs w:val="20"/>
        </w:rPr>
        <w:t>Cuando se trate de acuerdos, resoluciones y recomendaciones de atención urgente, las personas integrantes del Sistema remitirán la información cuando la persona titular de la Presidencia lo solicite, si fuere necesario.</w:t>
      </w:r>
    </w:p>
    <w:p w:rsidR="004F0512" w:rsidRPr="004F0512" w:rsidRDefault="004F0512" w:rsidP="004F0512">
      <w:pPr>
        <w:autoSpaceDE w:val="0"/>
        <w:autoSpaceDN w:val="0"/>
        <w:adjustRightInd w:val="0"/>
        <w:ind w:right="-1"/>
        <w:jc w:val="both"/>
        <w:rPr>
          <w:rFonts w:ascii="Arial" w:hAnsi="Arial" w:cs="Arial"/>
          <w:color w:val="000000"/>
          <w:sz w:val="20"/>
          <w:szCs w:val="20"/>
        </w:rPr>
      </w:pPr>
    </w:p>
    <w:p w:rsidR="004F0512" w:rsidRPr="004F0512" w:rsidRDefault="004F0512" w:rsidP="004F0512">
      <w:pPr>
        <w:autoSpaceDE w:val="0"/>
        <w:autoSpaceDN w:val="0"/>
        <w:adjustRightInd w:val="0"/>
        <w:ind w:right="-1"/>
        <w:jc w:val="both"/>
        <w:rPr>
          <w:rFonts w:ascii="Arial" w:hAnsi="Arial" w:cs="Arial"/>
          <w:color w:val="000000"/>
          <w:sz w:val="20"/>
          <w:szCs w:val="20"/>
        </w:rPr>
      </w:pPr>
      <w:r w:rsidRPr="004F0512">
        <w:rPr>
          <w:rFonts w:ascii="Arial" w:hAnsi="Arial" w:cs="Arial"/>
          <w:b/>
          <w:color w:val="000000"/>
          <w:sz w:val="20"/>
          <w:szCs w:val="20"/>
        </w:rPr>
        <w:t>Artículo 55</w:t>
      </w:r>
      <w:r w:rsidRPr="004F0512">
        <w:rPr>
          <w:rFonts w:ascii="Arial" w:hAnsi="Arial" w:cs="Arial"/>
          <w:color w:val="000000"/>
          <w:sz w:val="20"/>
          <w:szCs w:val="20"/>
        </w:rPr>
        <w:t>. Cuando el acuerdo, resolución y recomendación del Sistema Municipal implique un proceso de implementación a mediano o largo plazo, los responsables deberán hacer del conocimiento de la Secretaría Ejecutiva Municipal la ruta y cronograma de trabajo para la implementación del respectivo acuerdo, resolución o recomendación.</w:t>
      </w:r>
    </w:p>
    <w:p w:rsidR="004F0512" w:rsidRPr="004F0512" w:rsidRDefault="004F0512" w:rsidP="004F0512">
      <w:pPr>
        <w:autoSpaceDE w:val="0"/>
        <w:autoSpaceDN w:val="0"/>
        <w:adjustRightInd w:val="0"/>
        <w:ind w:right="-1"/>
        <w:jc w:val="both"/>
        <w:rPr>
          <w:rFonts w:ascii="Arial" w:hAnsi="Arial" w:cs="Arial"/>
          <w:color w:val="000000"/>
          <w:sz w:val="20"/>
          <w:szCs w:val="20"/>
        </w:rPr>
      </w:pPr>
    </w:p>
    <w:p w:rsidR="004F0512" w:rsidRPr="004F0512" w:rsidRDefault="004F0512" w:rsidP="004F0512">
      <w:pPr>
        <w:autoSpaceDE w:val="0"/>
        <w:autoSpaceDN w:val="0"/>
        <w:adjustRightInd w:val="0"/>
        <w:ind w:right="-1"/>
        <w:jc w:val="center"/>
        <w:rPr>
          <w:rFonts w:ascii="Arial" w:hAnsi="Arial" w:cs="Arial"/>
          <w:b/>
          <w:color w:val="000000"/>
          <w:sz w:val="20"/>
          <w:szCs w:val="20"/>
        </w:rPr>
      </w:pPr>
      <w:r w:rsidRPr="004F0512">
        <w:rPr>
          <w:rFonts w:ascii="Arial" w:hAnsi="Arial" w:cs="Arial"/>
          <w:b/>
          <w:color w:val="000000"/>
          <w:sz w:val="20"/>
          <w:szCs w:val="20"/>
        </w:rPr>
        <w:t>CAPÍTULO VI</w:t>
      </w:r>
    </w:p>
    <w:p w:rsidR="004F0512" w:rsidRPr="004F0512" w:rsidRDefault="004F0512" w:rsidP="004F0512">
      <w:pPr>
        <w:autoSpaceDE w:val="0"/>
        <w:autoSpaceDN w:val="0"/>
        <w:adjustRightInd w:val="0"/>
        <w:ind w:right="-1"/>
        <w:jc w:val="center"/>
        <w:rPr>
          <w:rFonts w:ascii="Arial" w:hAnsi="Arial" w:cs="Arial"/>
          <w:b/>
          <w:color w:val="000000"/>
          <w:sz w:val="20"/>
          <w:szCs w:val="20"/>
        </w:rPr>
      </w:pPr>
      <w:r w:rsidRPr="004F0512">
        <w:rPr>
          <w:rFonts w:ascii="Arial" w:hAnsi="Arial" w:cs="Arial"/>
          <w:b/>
          <w:color w:val="000000"/>
          <w:sz w:val="20"/>
          <w:szCs w:val="20"/>
        </w:rPr>
        <w:t>DE LOS MECANISMOS DE COMUNICACIÓN</w:t>
      </w:r>
    </w:p>
    <w:p w:rsidR="004F0512" w:rsidRPr="004F0512" w:rsidRDefault="004F0512" w:rsidP="004F0512">
      <w:pPr>
        <w:autoSpaceDE w:val="0"/>
        <w:autoSpaceDN w:val="0"/>
        <w:adjustRightInd w:val="0"/>
        <w:ind w:right="-1"/>
        <w:jc w:val="center"/>
        <w:rPr>
          <w:rFonts w:ascii="Arial" w:hAnsi="Arial" w:cs="Arial"/>
          <w:b/>
          <w:color w:val="000000"/>
          <w:sz w:val="20"/>
          <w:szCs w:val="20"/>
        </w:rPr>
      </w:pPr>
      <w:r w:rsidRPr="004F0512">
        <w:rPr>
          <w:rFonts w:ascii="Arial" w:hAnsi="Arial" w:cs="Arial"/>
          <w:b/>
          <w:color w:val="000000"/>
          <w:sz w:val="20"/>
          <w:szCs w:val="20"/>
        </w:rPr>
        <w:t>DEL SISTEMA MUNICIPAL</w:t>
      </w:r>
    </w:p>
    <w:p w:rsidR="004F0512" w:rsidRPr="004F0512" w:rsidRDefault="004F0512" w:rsidP="004F0512">
      <w:pPr>
        <w:autoSpaceDE w:val="0"/>
        <w:autoSpaceDN w:val="0"/>
        <w:adjustRightInd w:val="0"/>
        <w:ind w:right="-1"/>
        <w:jc w:val="both"/>
        <w:rPr>
          <w:rFonts w:ascii="Arial" w:hAnsi="Arial" w:cs="Arial"/>
          <w:color w:val="000000"/>
          <w:sz w:val="20"/>
          <w:szCs w:val="20"/>
        </w:rPr>
      </w:pPr>
    </w:p>
    <w:p w:rsidR="004F0512" w:rsidRPr="004F0512" w:rsidRDefault="004F0512" w:rsidP="004F0512">
      <w:pPr>
        <w:autoSpaceDE w:val="0"/>
        <w:autoSpaceDN w:val="0"/>
        <w:adjustRightInd w:val="0"/>
        <w:ind w:right="-1"/>
        <w:jc w:val="both"/>
        <w:rPr>
          <w:rFonts w:ascii="Arial" w:hAnsi="Arial" w:cs="Arial"/>
          <w:color w:val="000000"/>
          <w:sz w:val="20"/>
          <w:szCs w:val="20"/>
        </w:rPr>
      </w:pPr>
      <w:r w:rsidRPr="004F0512">
        <w:rPr>
          <w:rFonts w:ascii="Arial" w:hAnsi="Arial" w:cs="Arial"/>
          <w:b/>
          <w:color w:val="000000"/>
          <w:sz w:val="20"/>
          <w:szCs w:val="20"/>
        </w:rPr>
        <w:t>Artículo 56</w:t>
      </w:r>
      <w:r w:rsidRPr="004F0512">
        <w:rPr>
          <w:rFonts w:ascii="Arial" w:hAnsi="Arial" w:cs="Arial"/>
          <w:color w:val="000000"/>
          <w:sz w:val="20"/>
          <w:szCs w:val="20"/>
        </w:rPr>
        <w:t>. El Sistema Municipal, a propuesta de la Secretaría Ejecutiva Municipal, establecerá una política general de comunicación para la difusión de las acciones que cada integrante del Sistema realice en el ámbito de sus respectivas competencias en el cumplimiento de los acuerdos, resoluciones y recomendaciones.</w:t>
      </w:r>
    </w:p>
    <w:p w:rsidR="004F0512" w:rsidRPr="004F0512" w:rsidRDefault="004F0512" w:rsidP="004F0512">
      <w:pPr>
        <w:autoSpaceDE w:val="0"/>
        <w:autoSpaceDN w:val="0"/>
        <w:adjustRightInd w:val="0"/>
        <w:ind w:right="-1"/>
        <w:jc w:val="both"/>
        <w:rPr>
          <w:rFonts w:ascii="Arial" w:hAnsi="Arial" w:cs="Arial"/>
          <w:color w:val="000000"/>
          <w:sz w:val="20"/>
          <w:szCs w:val="20"/>
        </w:rPr>
      </w:pPr>
    </w:p>
    <w:p w:rsidR="004F0512" w:rsidRPr="004F0512" w:rsidRDefault="004F0512" w:rsidP="004F0512">
      <w:pPr>
        <w:autoSpaceDE w:val="0"/>
        <w:autoSpaceDN w:val="0"/>
        <w:adjustRightInd w:val="0"/>
        <w:ind w:right="-1"/>
        <w:jc w:val="center"/>
        <w:rPr>
          <w:rFonts w:ascii="Arial" w:hAnsi="Arial" w:cs="Arial"/>
          <w:b/>
          <w:color w:val="000000"/>
          <w:sz w:val="20"/>
          <w:szCs w:val="20"/>
        </w:rPr>
      </w:pPr>
      <w:r w:rsidRPr="004F0512">
        <w:rPr>
          <w:rFonts w:ascii="Arial" w:hAnsi="Arial" w:cs="Arial"/>
          <w:b/>
          <w:color w:val="000000"/>
          <w:sz w:val="20"/>
          <w:szCs w:val="20"/>
        </w:rPr>
        <w:t>CAPÍTULO VII</w:t>
      </w:r>
    </w:p>
    <w:p w:rsidR="004F0512" w:rsidRPr="004F0512" w:rsidRDefault="004F0512" w:rsidP="004F0512">
      <w:pPr>
        <w:autoSpaceDE w:val="0"/>
        <w:autoSpaceDN w:val="0"/>
        <w:adjustRightInd w:val="0"/>
        <w:ind w:right="-1"/>
        <w:jc w:val="center"/>
        <w:rPr>
          <w:rFonts w:ascii="Arial" w:hAnsi="Arial" w:cs="Arial"/>
          <w:b/>
          <w:color w:val="000000"/>
          <w:sz w:val="20"/>
          <w:szCs w:val="20"/>
        </w:rPr>
      </w:pPr>
      <w:r w:rsidRPr="004F0512">
        <w:rPr>
          <w:rFonts w:ascii="Arial" w:hAnsi="Arial" w:cs="Arial"/>
          <w:b/>
          <w:color w:val="000000"/>
          <w:sz w:val="20"/>
          <w:szCs w:val="20"/>
        </w:rPr>
        <w:t>DE LOS MECANISMOS DE PARTICIPACIÓN</w:t>
      </w:r>
    </w:p>
    <w:p w:rsidR="004F0512" w:rsidRPr="004F0512" w:rsidRDefault="004F0512" w:rsidP="004F0512">
      <w:pPr>
        <w:autoSpaceDE w:val="0"/>
        <w:autoSpaceDN w:val="0"/>
        <w:adjustRightInd w:val="0"/>
        <w:ind w:right="-1"/>
        <w:jc w:val="center"/>
        <w:rPr>
          <w:rFonts w:ascii="Arial" w:hAnsi="Arial" w:cs="Arial"/>
          <w:color w:val="000000"/>
          <w:sz w:val="20"/>
          <w:szCs w:val="20"/>
        </w:rPr>
      </w:pPr>
      <w:r w:rsidRPr="004F0512">
        <w:rPr>
          <w:rFonts w:ascii="Arial" w:hAnsi="Arial" w:cs="Arial"/>
          <w:b/>
          <w:color w:val="000000"/>
          <w:sz w:val="20"/>
          <w:szCs w:val="20"/>
        </w:rPr>
        <w:t>DE NIÑAS, NIÑOS Y ADOLESCENTES</w:t>
      </w:r>
    </w:p>
    <w:p w:rsidR="004F0512" w:rsidRPr="004F0512" w:rsidRDefault="004F0512" w:rsidP="004F0512">
      <w:pPr>
        <w:autoSpaceDE w:val="0"/>
        <w:autoSpaceDN w:val="0"/>
        <w:adjustRightInd w:val="0"/>
        <w:ind w:right="-1"/>
        <w:jc w:val="both"/>
        <w:rPr>
          <w:rFonts w:ascii="Arial" w:hAnsi="Arial" w:cs="Arial"/>
          <w:color w:val="000000"/>
          <w:sz w:val="20"/>
          <w:szCs w:val="20"/>
        </w:rPr>
      </w:pPr>
    </w:p>
    <w:p w:rsidR="004F0512" w:rsidRPr="004F0512" w:rsidRDefault="004F0512" w:rsidP="004F0512">
      <w:pPr>
        <w:autoSpaceDE w:val="0"/>
        <w:autoSpaceDN w:val="0"/>
        <w:adjustRightInd w:val="0"/>
        <w:ind w:right="-1"/>
        <w:jc w:val="both"/>
        <w:rPr>
          <w:rFonts w:ascii="Arial" w:hAnsi="Arial" w:cs="Arial"/>
          <w:color w:val="000000"/>
          <w:sz w:val="20"/>
          <w:szCs w:val="20"/>
        </w:rPr>
      </w:pPr>
      <w:r w:rsidRPr="004F0512">
        <w:rPr>
          <w:rFonts w:ascii="Arial" w:hAnsi="Arial" w:cs="Arial"/>
          <w:b/>
          <w:color w:val="000000"/>
          <w:sz w:val="20"/>
          <w:szCs w:val="20"/>
        </w:rPr>
        <w:t>Artículo 57</w:t>
      </w:r>
      <w:r w:rsidRPr="004F0512">
        <w:rPr>
          <w:rFonts w:ascii="Arial" w:hAnsi="Arial" w:cs="Arial"/>
          <w:color w:val="000000"/>
          <w:sz w:val="20"/>
          <w:szCs w:val="20"/>
        </w:rPr>
        <w:t xml:space="preserve">. El Sistema Municipal, a través de la Secretaría Ejecutiva Municipal, de conformidad con los artículos </w:t>
      </w:r>
      <w:r w:rsidRPr="004F0512">
        <w:rPr>
          <w:rFonts w:ascii="Arial" w:hAnsi="Arial" w:cs="Arial"/>
          <w:sz w:val="20"/>
          <w:szCs w:val="20"/>
        </w:rPr>
        <w:t>71 y 124</w:t>
      </w:r>
      <w:r w:rsidRPr="004F0512">
        <w:rPr>
          <w:rFonts w:ascii="Arial" w:hAnsi="Arial" w:cs="Arial"/>
          <w:color w:val="FF0000"/>
          <w:sz w:val="20"/>
          <w:szCs w:val="20"/>
        </w:rPr>
        <w:t xml:space="preserve"> </w:t>
      </w:r>
      <w:r w:rsidRPr="004F0512">
        <w:rPr>
          <w:rFonts w:ascii="Arial" w:hAnsi="Arial" w:cs="Arial"/>
          <w:color w:val="000000"/>
          <w:sz w:val="20"/>
          <w:szCs w:val="20"/>
        </w:rPr>
        <w:t xml:space="preserve">fracción VI de la Ley, desarrollará lineamientos, junto con representantes de los sectores público, social, privado, representantes del ámbito académico y organismos nacionales e internacionales, para la generación de mecanismos para promover la participación permanente y activa de niñas, niños y adolescentes en los temas que les incumban y que afecten sus vidas. </w:t>
      </w:r>
    </w:p>
    <w:p w:rsidR="004F0512" w:rsidRPr="004F0512" w:rsidRDefault="004F0512" w:rsidP="004F0512">
      <w:pPr>
        <w:autoSpaceDE w:val="0"/>
        <w:autoSpaceDN w:val="0"/>
        <w:adjustRightInd w:val="0"/>
        <w:ind w:right="-1"/>
        <w:jc w:val="both"/>
        <w:rPr>
          <w:rFonts w:ascii="Arial" w:hAnsi="Arial" w:cs="Arial"/>
          <w:color w:val="000000"/>
          <w:sz w:val="20"/>
          <w:szCs w:val="20"/>
        </w:rPr>
      </w:pPr>
    </w:p>
    <w:p w:rsidR="004F0512" w:rsidRPr="004F0512" w:rsidRDefault="004F0512" w:rsidP="004F0512">
      <w:pPr>
        <w:autoSpaceDE w:val="0"/>
        <w:autoSpaceDN w:val="0"/>
        <w:adjustRightInd w:val="0"/>
        <w:ind w:right="-1"/>
        <w:jc w:val="both"/>
        <w:rPr>
          <w:rFonts w:ascii="Arial" w:hAnsi="Arial" w:cs="Arial"/>
          <w:color w:val="000000"/>
          <w:sz w:val="20"/>
          <w:szCs w:val="20"/>
        </w:rPr>
      </w:pPr>
      <w:r w:rsidRPr="004F0512">
        <w:rPr>
          <w:rFonts w:ascii="Arial" w:hAnsi="Arial" w:cs="Arial"/>
          <w:b/>
          <w:color w:val="000000"/>
          <w:sz w:val="20"/>
          <w:szCs w:val="20"/>
        </w:rPr>
        <w:t>Artículo 58</w:t>
      </w:r>
      <w:r w:rsidRPr="004F0512">
        <w:rPr>
          <w:rFonts w:ascii="Arial" w:hAnsi="Arial" w:cs="Arial"/>
          <w:color w:val="000000"/>
          <w:sz w:val="20"/>
          <w:szCs w:val="20"/>
        </w:rPr>
        <w:t>. Estos lineamientos deberán asegurar accesibilidad y su participación libre, previa a la toma de decisiones, informada, respetando el principio del interés superior de la niñez, es decir, ponderando primeramente la voz de niñas, niños y adolescentes y deberán considerar:</w:t>
      </w:r>
    </w:p>
    <w:p w:rsidR="004F0512" w:rsidRPr="004F0512" w:rsidRDefault="004F0512" w:rsidP="004F0512">
      <w:pPr>
        <w:pStyle w:val="Prrafodelista"/>
        <w:numPr>
          <w:ilvl w:val="0"/>
          <w:numId w:val="28"/>
        </w:numPr>
        <w:autoSpaceDE w:val="0"/>
        <w:autoSpaceDN w:val="0"/>
        <w:adjustRightInd w:val="0"/>
        <w:ind w:left="567" w:right="-1" w:hanging="141"/>
        <w:jc w:val="both"/>
        <w:rPr>
          <w:rFonts w:ascii="Arial" w:hAnsi="Arial" w:cs="Arial"/>
          <w:color w:val="000000"/>
          <w:sz w:val="20"/>
          <w:szCs w:val="20"/>
        </w:rPr>
      </w:pPr>
      <w:r w:rsidRPr="004F0512">
        <w:rPr>
          <w:rFonts w:ascii="Arial" w:hAnsi="Arial" w:cs="Arial"/>
          <w:color w:val="000000"/>
          <w:sz w:val="20"/>
          <w:szCs w:val="20"/>
        </w:rPr>
        <w:t>Los diferentes ámbitos en los que se desenvuelven las niñas, niños y adolescentes para su implementación;</w:t>
      </w:r>
    </w:p>
    <w:p w:rsidR="004F0512" w:rsidRPr="004F0512" w:rsidRDefault="004F0512" w:rsidP="004F0512">
      <w:pPr>
        <w:pStyle w:val="Prrafodelista"/>
        <w:numPr>
          <w:ilvl w:val="0"/>
          <w:numId w:val="28"/>
        </w:numPr>
        <w:autoSpaceDE w:val="0"/>
        <w:autoSpaceDN w:val="0"/>
        <w:adjustRightInd w:val="0"/>
        <w:ind w:left="567" w:right="-1" w:hanging="141"/>
        <w:jc w:val="both"/>
        <w:rPr>
          <w:rFonts w:ascii="Arial" w:hAnsi="Arial" w:cs="Arial"/>
          <w:color w:val="000000"/>
          <w:sz w:val="20"/>
          <w:szCs w:val="20"/>
        </w:rPr>
      </w:pPr>
      <w:r w:rsidRPr="004F0512">
        <w:rPr>
          <w:rFonts w:ascii="Arial" w:hAnsi="Arial" w:cs="Arial"/>
          <w:color w:val="000000"/>
          <w:sz w:val="20"/>
          <w:szCs w:val="20"/>
        </w:rPr>
        <w:t>La universalidad en la oportunidad de participación de las niñas, niños y adolescentes;</w:t>
      </w:r>
    </w:p>
    <w:p w:rsidR="004F0512" w:rsidRPr="004F0512" w:rsidRDefault="004F0512" w:rsidP="004F0512">
      <w:pPr>
        <w:pStyle w:val="Prrafodelista"/>
        <w:numPr>
          <w:ilvl w:val="0"/>
          <w:numId w:val="28"/>
        </w:numPr>
        <w:autoSpaceDE w:val="0"/>
        <w:autoSpaceDN w:val="0"/>
        <w:adjustRightInd w:val="0"/>
        <w:ind w:left="567" w:right="-1" w:hanging="141"/>
        <w:jc w:val="both"/>
        <w:rPr>
          <w:rFonts w:ascii="Arial" w:hAnsi="Arial" w:cs="Arial"/>
          <w:color w:val="000000"/>
          <w:sz w:val="20"/>
          <w:szCs w:val="20"/>
        </w:rPr>
      </w:pPr>
      <w:r w:rsidRPr="004F0512">
        <w:rPr>
          <w:rFonts w:ascii="Arial" w:hAnsi="Arial" w:cs="Arial"/>
          <w:color w:val="000000"/>
          <w:sz w:val="20"/>
          <w:szCs w:val="20"/>
        </w:rPr>
        <w:t>El principio de inclusión de las niñas, niños y adolescentes   que represente la diversidad del Estado; y</w:t>
      </w:r>
    </w:p>
    <w:p w:rsidR="004F0512" w:rsidRPr="004F0512" w:rsidRDefault="004F0512" w:rsidP="004F0512">
      <w:pPr>
        <w:pStyle w:val="Prrafodelista"/>
        <w:numPr>
          <w:ilvl w:val="0"/>
          <w:numId w:val="28"/>
        </w:numPr>
        <w:autoSpaceDE w:val="0"/>
        <w:autoSpaceDN w:val="0"/>
        <w:adjustRightInd w:val="0"/>
        <w:ind w:left="567" w:right="-1" w:hanging="141"/>
        <w:jc w:val="both"/>
        <w:rPr>
          <w:rFonts w:ascii="Arial" w:hAnsi="Arial" w:cs="Arial"/>
          <w:color w:val="000000"/>
          <w:sz w:val="20"/>
          <w:szCs w:val="20"/>
        </w:rPr>
      </w:pPr>
      <w:r w:rsidRPr="004F0512">
        <w:rPr>
          <w:rFonts w:ascii="Arial" w:hAnsi="Arial" w:cs="Arial"/>
          <w:color w:val="000000"/>
          <w:sz w:val="20"/>
          <w:szCs w:val="20"/>
        </w:rPr>
        <w:t>La construcción de espacios deliberativos permanentes, con metodologías adecuadas al grado de madurez, desarrollo, entorno cultural y geográfico de las niñas, niños y adolescentes.</w:t>
      </w:r>
    </w:p>
    <w:p w:rsidR="004F0512" w:rsidRPr="004F0512" w:rsidRDefault="004F0512" w:rsidP="004F0512">
      <w:pPr>
        <w:autoSpaceDE w:val="0"/>
        <w:autoSpaceDN w:val="0"/>
        <w:adjustRightInd w:val="0"/>
        <w:ind w:right="-1"/>
        <w:jc w:val="both"/>
        <w:rPr>
          <w:rFonts w:ascii="Arial" w:hAnsi="Arial" w:cs="Arial"/>
          <w:color w:val="000000"/>
          <w:sz w:val="20"/>
          <w:szCs w:val="20"/>
        </w:rPr>
      </w:pPr>
    </w:p>
    <w:p w:rsidR="004F0512" w:rsidRPr="004F0512" w:rsidRDefault="004F0512" w:rsidP="004F0512">
      <w:pPr>
        <w:autoSpaceDE w:val="0"/>
        <w:autoSpaceDN w:val="0"/>
        <w:adjustRightInd w:val="0"/>
        <w:ind w:right="-1"/>
        <w:jc w:val="both"/>
        <w:rPr>
          <w:rFonts w:ascii="Arial" w:hAnsi="Arial" w:cs="Arial"/>
          <w:color w:val="000000"/>
          <w:sz w:val="20"/>
          <w:szCs w:val="20"/>
        </w:rPr>
      </w:pPr>
      <w:r w:rsidRPr="004F0512">
        <w:rPr>
          <w:rFonts w:ascii="Arial" w:hAnsi="Arial" w:cs="Arial"/>
          <w:b/>
          <w:color w:val="000000"/>
          <w:sz w:val="20"/>
          <w:szCs w:val="20"/>
        </w:rPr>
        <w:t>Artículo 59</w:t>
      </w:r>
      <w:r w:rsidRPr="004F0512">
        <w:rPr>
          <w:rFonts w:ascii="Arial" w:hAnsi="Arial" w:cs="Arial"/>
          <w:color w:val="000000"/>
          <w:sz w:val="20"/>
          <w:szCs w:val="20"/>
        </w:rPr>
        <w:t xml:space="preserve">. Adicionalmente, la Secretaría Ejecutiva Municipal podrá llevar a cabo en coordinación con las autoridades federales y estatales, así como con el sector público, social y privado, ejercicios específicos de participación tales como foros, consultas, encuestas, o cualquier otro que permita recoger la opinión, </w:t>
      </w:r>
      <w:r w:rsidRPr="004F0512">
        <w:rPr>
          <w:rFonts w:ascii="Arial" w:hAnsi="Arial" w:cs="Arial"/>
          <w:color w:val="000000"/>
          <w:sz w:val="20"/>
          <w:szCs w:val="20"/>
        </w:rPr>
        <w:lastRenderedPageBreak/>
        <w:t>las propuestas, recomendaciones y peticiones de niñas, niños y adolescentes, y que éstas puedan ser consideradas en el proceso de elaboración e implementación del Programa Municipal y de los programas y políticas públicas relacionadas con la protección integral de sus derechos que se emitan y aprueben por el Sistema Estatal  de conformidad con lo señalado por la Ley, los Lineamientos Generales y el Reglamento.</w:t>
      </w:r>
    </w:p>
    <w:p w:rsidR="004F0512" w:rsidRPr="004F0512" w:rsidRDefault="004F0512" w:rsidP="004F0512">
      <w:pPr>
        <w:autoSpaceDE w:val="0"/>
        <w:autoSpaceDN w:val="0"/>
        <w:adjustRightInd w:val="0"/>
        <w:ind w:right="-1"/>
        <w:jc w:val="both"/>
        <w:rPr>
          <w:rFonts w:ascii="Arial" w:hAnsi="Arial" w:cs="Arial"/>
          <w:color w:val="000000"/>
          <w:sz w:val="20"/>
          <w:szCs w:val="20"/>
        </w:rPr>
      </w:pPr>
    </w:p>
    <w:p w:rsidR="004F0512" w:rsidRPr="004F0512" w:rsidRDefault="004F0512" w:rsidP="004F0512">
      <w:pPr>
        <w:autoSpaceDE w:val="0"/>
        <w:autoSpaceDN w:val="0"/>
        <w:adjustRightInd w:val="0"/>
        <w:ind w:right="-1"/>
        <w:jc w:val="both"/>
        <w:rPr>
          <w:rFonts w:ascii="Arial" w:hAnsi="Arial" w:cs="Arial"/>
          <w:bCs/>
          <w:sz w:val="20"/>
          <w:szCs w:val="20"/>
        </w:rPr>
      </w:pPr>
      <w:r w:rsidRPr="004F0512">
        <w:rPr>
          <w:rFonts w:ascii="Arial" w:hAnsi="Arial" w:cs="Arial"/>
          <w:b/>
          <w:bCs/>
          <w:sz w:val="20"/>
          <w:szCs w:val="20"/>
        </w:rPr>
        <w:t>Artículo 60.</w:t>
      </w:r>
      <w:r w:rsidRPr="004F0512">
        <w:rPr>
          <w:rFonts w:ascii="Arial" w:hAnsi="Arial" w:cs="Arial"/>
          <w:bCs/>
          <w:sz w:val="20"/>
          <w:szCs w:val="20"/>
        </w:rPr>
        <w:t xml:space="preserve"> El sistema municipal deberá establecer procedimiento de participación de niñas, niños y adolescentes en la elaboración de propuestas de políticas públicas de acciones, programas y demás servicios municipales en base a:</w:t>
      </w:r>
    </w:p>
    <w:p w:rsidR="004F0512" w:rsidRPr="004F0512" w:rsidRDefault="004F0512" w:rsidP="004F0512">
      <w:pPr>
        <w:pStyle w:val="Prrafodelista"/>
        <w:numPr>
          <w:ilvl w:val="0"/>
          <w:numId w:val="29"/>
        </w:numPr>
        <w:autoSpaceDE w:val="0"/>
        <w:autoSpaceDN w:val="0"/>
        <w:adjustRightInd w:val="0"/>
        <w:ind w:left="567" w:right="-1" w:hanging="141"/>
        <w:jc w:val="both"/>
        <w:rPr>
          <w:rFonts w:ascii="Arial" w:hAnsi="Arial" w:cs="Arial"/>
          <w:bCs/>
          <w:sz w:val="20"/>
          <w:szCs w:val="20"/>
        </w:rPr>
      </w:pPr>
      <w:r w:rsidRPr="004F0512">
        <w:rPr>
          <w:rFonts w:ascii="Arial" w:hAnsi="Arial" w:cs="Arial"/>
          <w:bCs/>
          <w:sz w:val="20"/>
          <w:szCs w:val="20"/>
        </w:rPr>
        <w:t>La participación se deberá dar en espacios y entornos naturales de niñas, niños y adolescentes (familia, escuela y comunidad);</w:t>
      </w:r>
    </w:p>
    <w:p w:rsidR="004F0512" w:rsidRPr="004F0512" w:rsidRDefault="004F0512" w:rsidP="004F0512">
      <w:pPr>
        <w:pStyle w:val="Prrafodelista"/>
        <w:numPr>
          <w:ilvl w:val="0"/>
          <w:numId w:val="29"/>
        </w:numPr>
        <w:autoSpaceDE w:val="0"/>
        <w:autoSpaceDN w:val="0"/>
        <w:adjustRightInd w:val="0"/>
        <w:ind w:left="567" w:right="-1" w:hanging="141"/>
        <w:jc w:val="both"/>
        <w:rPr>
          <w:rFonts w:ascii="Arial" w:hAnsi="Arial" w:cs="Arial"/>
          <w:bCs/>
          <w:sz w:val="20"/>
          <w:szCs w:val="20"/>
        </w:rPr>
      </w:pPr>
      <w:r w:rsidRPr="004F0512">
        <w:rPr>
          <w:rFonts w:ascii="Arial" w:hAnsi="Arial" w:cs="Arial"/>
          <w:bCs/>
          <w:sz w:val="20"/>
          <w:szCs w:val="20"/>
        </w:rPr>
        <w:t>La participación de los niños deberá ir más allá de una participación social en las sesiones del programa de protección integral;</w:t>
      </w:r>
    </w:p>
    <w:p w:rsidR="004F0512" w:rsidRPr="004F0512" w:rsidRDefault="004F0512" w:rsidP="004F0512">
      <w:pPr>
        <w:pStyle w:val="Prrafodelista"/>
        <w:numPr>
          <w:ilvl w:val="0"/>
          <w:numId w:val="29"/>
        </w:numPr>
        <w:autoSpaceDE w:val="0"/>
        <w:autoSpaceDN w:val="0"/>
        <w:adjustRightInd w:val="0"/>
        <w:ind w:left="567" w:right="-1" w:hanging="141"/>
        <w:jc w:val="both"/>
        <w:rPr>
          <w:rFonts w:ascii="Arial" w:hAnsi="Arial" w:cs="Arial"/>
          <w:bCs/>
          <w:sz w:val="20"/>
          <w:szCs w:val="20"/>
        </w:rPr>
      </w:pPr>
      <w:r w:rsidRPr="004F0512">
        <w:rPr>
          <w:rFonts w:ascii="Arial" w:hAnsi="Arial" w:cs="Arial"/>
          <w:bCs/>
          <w:sz w:val="20"/>
          <w:szCs w:val="20"/>
        </w:rPr>
        <w:t>Deberá considerarse la creación de una comisión de participación en el municipio para promover que se tome en cuenta la opinión de niñas, niños y adolescentes en las políticas públicas, programas y presupuestos;</w:t>
      </w:r>
    </w:p>
    <w:p w:rsidR="004F0512" w:rsidRPr="004F0512" w:rsidRDefault="004F0512" w:rsidP="004F0512">
      <w:pPr>
        <w:pStyle w:val="Prrafodelista"/>
        <w:numPr>
          <w:ilvl w:val="0"/>
          <w:numId w:val="29"/>
        </w:numPr>
        <w:autoSpaceDE w:val="0"/>
        <w:autoSpaceDN w:val="0"/>
        <w:adjustRightInd w:val="0"/>
        <w:ind w:left="567" w:right="-1" w:hanging="141"/>
        <w:jc w:val="both"/>
        <w:rPr>
          <w:rFonts w:ascii="Arial" w:hAnsi="Arial" w:cs="Arial"/>
          <w:bCs/>
          <w:sz w:val="20"/>
          <w:szCs w:val="20"/>
        </w:rPr>
      </w:pPr>
      <w:r w:rsidRPr="004F0512">
        <w:rPr>
          <w:rFonts w:ascii="Arial" w:hAnsi="Arial" w:cs="Arial"/>
          <w:bCs/>
          <w:sz w:val="20"/>
          <w:szCs w:val="20"/>
        </w:rPr>
        <w:t>Deberán establecerse procedimientos democráticos de representación infantil y adolescentes con criterios geográficos, enfoque multicultural y perspectiva de género;</w:t>
      </w:r>
    </w:p>
    <w:p w:rsidR="004F0512" w:rsidRPr="004F0512" w:rsidRDefault="004F0512" w:rsidP="004F0512">
      <w:pPr>
        <w:pStyle w:val="Prrafodelista"/>
        <w:numPr>
          <w:ilvl w:val="0"/>
          <w:numId w:val="29"/>
        </w:numPr>
        <w:autoSpaceDE w:val="0"/>
        <w:autoSpaceDN w:val="0"/>
        <w:adjustRightInd w:val="0"/>
        <w:ind w:left="567" w:right="-1" w:hanging="141"/>
        <w:jc w:val="both"/>
        <w:rPr>
          <w:rFonts w:ascii="Arial" w:hAnsi="Arial" w:cs="Arial"/>
          <w:bCs/>
          <w:sz w:val="20"/>
          <w:szCs w:val="20"/>
        </w:rPr>
      </w:pPr>
      <w:r w:rsidRPr="004F0512">
        <w:rPr>
          <w:rFonts w:ascii="Arial" w:hAnsi="Arial" w:cs="Arial"/>
          <w:bCs/>
          <w:sz w:val="20"/>
          <w:szCs w:val="20"/>
        </w:rPr>
        <w:t>Deberán de prever y desarrollar procedimientos, acciones y lineamentos para la participación de la sociedad civil en el sistema de protección integral y toma decisiones de municipio en el que se determinen los alcances de dicha participación.</w:t>
      </w:r>
    </w:p>
    <w:p w:rsidR="004F0512" w:rsidRPr="004F0512" w:rsidRDefault="004F0512" w:rsidP="004F0512">
      <w:pPr>
        <w:autoSpaceDE w:val="0"/>
        <w:autoSpaceDN w:val="0"/>
        <w:adjustRightInd w:val="0"/>
        <w:ind w:right="-1"/>
        <w:jc w:val="both"/>
        <w:rPr>
          <w:rFonts w:ascii="Arial" w:hAnsi="Arial" w:cs="Arial"/>
          <w:color w:val="000000"/>
          <w:sz w:val="20"/>
          <w:szCs w:val="20"/>
        </w:rPr>
      </w:pPr>
    </w:p>
    <w:p w:rsidR="004F0512" w:rsidRPr="004F0512" w:rsidRDefault="004F0512" w:rsidP="004F0512">
      <w:pPr>
        <w:autoSpaceDE w:val="0"/>
        <w:autoSpaceDN w:val="0"/>
        <w:adjustRightInd w:val="0"/>
        <w:ind w:right="-1"/>
        <w:jc w:val="center"/>
        <w:rPr>
          <w:rFonts w:ascii="Arial" w:hAnsi="Arial" w:cs="Arial"/>
          <w:b/>
          <w:color w:val="000000"/>
          <w:sz w:val="20"/>
          <w:szCs w:val="20"/>
        </w:rPr>
      </w:pPr>
      <w:r w:rsidRPr="004F0512">
        <w:rPr>
          <w:rFonts w:ascii="Arial" w:hAnsi="Arial" w:cs="Arial"/>
          <w:b/>
          <w:color w:val="000000"/>
          <w:sz w:val="20"/>
          <w:szCs w:val="20"/>
        </w:rPr>
        <w:t>CAPÍTULO VIII</w:t>
      </w:r>
    </w:p>
    <w:p w:rsidR="004F0512" w:rsidRPr="004F0512" w:rsidRDefault="004F0512" w:rsidP="004F0512">
      <w:pPr>
        <w:autoSpaceDE w:val="0"/>
        <w:autoSpaceDN w:val="0"/>
        <w:adjustRightInd w:val="0"/>
        <w:ind w:right="-1"/>
        <w:jc w:val="center"/>
        <w:rPr>
          <w:rFonts w:ascii="Arial" w:hAnsi="Arial" w:cs="Arial"/>
          <w:b/>
          <w:color w:val="000000"/>
          <w:sz w:val="20"/>
          <w:szCs w:val="20"/>
        </w:rPr>
      </w:pPr>
      <w:r w:rsidRPr="004F0512">
        <w:rPr>
          <w:rFonts w:ascii="Arial" w:hAnsi="Arial" w:cs="Arial"/>
          <w:b/>
          <w:color w:val="000000"/>
          <w:sz w:val="20"/>
          <w:szCs w:val="20"/>
        </w:rPr>
        <w:t>MECANISMOS DE PARTICIPACIÓN CON</w:t>
      </w:r>
    </w:p>
    <w:p w:rsidR="004F0512" w:rsidRPr="004F0512" w:rsidRDefault="004F0512" w:rsidP="004F0512">
      <w:pPr>
        <w:autoSpaceDE w:val="0"/>
        <w:autoSpaceDN w:val="0"/>
        <w:adjustRightInd w:val="0"/>
        <w:ind w:right="-1"/>
        <w:jc w:val="center"/>
        <w:rPr>
          <w:rFonts w:ascii="Arial" w:hAnsi="Arial" w:cs="Arial"/>
          <w:b/>
          <w:color w:val="000000"/>
          <w:sz w:val="20"/>
          <w:szCs w:val="20"/>
        </w:rPr>
      </w:pPr>
      <w:r w:rsidRPr="004F0512">
        <w:rPr>
          <w:rFonts w:ascii="Arial" w:hAnsi="Arial" w:cs="Arial"/>
          <w:b/>
          <w:color w:val="000000"/>
          <w:sz w:val="20"/>
          <w:szCs w:val="20"/>
        </w:rPr>
        <w:t>LOS SECTORES PÚBLICO, SOCIAL Y PRIVADO</w:t>
      </w:r>
    </w:p>
    <w:p w:rsidR="004F0512" w:rsidRPr="004F0512" w:rsidRDefault="004F0512" w:rsidP="004F0512">
      <w:pPr>
        <w:autoSpaceDE w:val="0"/>
        <w:autoSpaceDN w:val="0"/>
        <w:adjustRightInd w:val="0"/>
        <w:ind w:right="-1"/>
        <w:jc w:val="both"/>
        <w:rPr>
          <w:rFonts w:ascii="Arial" w:hAnsi="Arial" w:cs="Arial"/>
          <w:color w:val="000000"/>
          <w:sz w:val="20"/>
          <w:szCs w:val="20"/>
        </w:rPr>
      </w:pPr>
    </w:p>
    <w:p w:rsidR="004F0512" w:rsidRPr="004F0512" w:rsidRDefault="004F0512" w:rsidP="004F0512">
      <w:pPr>
        <w:autoSpaceDE w:val="0"/>
        <w:autoSpaceDN w:val="0"/>
        <w:adjustRightInd w:val="0"/>
        <w:ind w:right="-1"/>
        <w:jc w:val="both"/>
        <w:rPr>
          <w:rFonts w:ascii="Arial" w:hAnsi="Arial" w:cs="Arial"/>
          <w:color w:val="000000"/>
          <w:sz w:val="20"/>
          <w:szCs w:val="20"/>
        </w:rPr>
      </w:pPr>
      <w:r w:rsidRPr="004F0512">
        <w:rPr>
          <w:rFonts w:ascii="Arial" w:hAnsi="Arial" w:cs="Arial"/>
          <w:b/>
          <w:color w:val="000000"/>
          <w:sz w:val="20"/>
          <w:szCs w:val="20"/>
        </w:rPr>
        <w:t>Artículo 61</w:t>
      </w:r>
      <w:r w:rsidRPr="004F0512">
        <w:rPr>
          <w:rFonts w:ascii="Arial" w:hAnsi="Arial" w:cs="Arial"/>
          <w:color w:val="000000"/>
          <w:sz w:val="20"/>
          <w:szCs w:val="20"/>
        </w:rPr>
        <w:t>. La Secretaría Ejecutiva Municipal implementará en cualquier momento, mecanismos específicos de participación con las personas representantes de los sectores público, social y privado que coadyuven en el funcionamiento del Sistema Municipal, tales como seminarios, simposios, congresos, encuentros, paneles conferencias, mesas de trabajo interinstitucionales y demás, para garantizar la participación e involucramiento de dichos sectores en la definición e instrumentación de políticas para la garantía y protección integral de los derechos de niñas, niños y adolescentes que determine el Sistema Municipal.</w:t>
      </w:r>
    </w:p>
    <w:p w:rsidR="004F0512" w:rsidRPr="004F0512" w:rsidRDefault="004F0512" w:rsidP="004F0512">
      <w:pPr>
        <w:autoSpaceDE w:val="0"/>
        <w:autoSpaceDN w:val="0"/>
        <w:adjustRightInd w:val="0"/>
        <w:ind w:right="-1"/>
        <w:jc w:val="both"/>
        <w:rPr>
          <w:rFonts w:ascii="Arial" w:hAnsi="Arial" w:cs="Arial"/>
          <w:color w:val="000000"/>
          <w:sz w:val="20"/>
          <w:szCs w:val="20"/>
        </w:rPr>
      </w:pPr>
    </w:p>
    <w:p w:rsidR="004F0512" w:rsidRPr="004F0512" w:rsidRDefault="004F0512" w:rsidP="004F0512">
      <w:pPr>
        <w:autoSpaceDE w:val="0"/>
        <w:autoSpaceDN w:val="0"/>
        <w:adjustRightInd w:val="0"/>
        <w:ind w:right="-1"/>
        <w:jc w:val="both"/>
        <w:rPr>
          <w:rFonts w:ascii="Arial" w:hAnsi="Arial" w:cs="Arial"/>
          <w:color w:val="000000"/>
          <w:sz w:val="20"/>
          <w:szCs w:val="20"/>
        </w:rPr>
      </w:pPr>
      <w:r w:rsidRPr="004F0512">
        <w:rPr>
          <w:rFonts w:ascii="Arial" w:hAnsi="Arial" w:cs="Arial"/>
          <w:color w:val="000000"/>
          <w:sz w:val="20"/>
          <w:szCs w:val="20"/>
        </w:rPr>
        <w:t>A través del sitio web que para tal efecto determine la Secretaría Ejecutiva Municipal, se promoverán consultas públicas y periódicas, con el sector público, social y privado, así como mecanismos universales, representativos y permanentes de participación en los diferentes entornos en los que se desarrollan las niñas, niños y adolescentes de manera cotidiana.</w:t>
      </w:r>
    </w:p>
    <w:p w:rsidR="004F0512" w:rsidRPr="004F0512" w:rsidRDefault="004F0512" w:rsidP="004F0512">
      <w:pPr>
        <w:autoSpaceDE w:val="0"/>
        <w:autoSpaceDN w:val="0"/>
        <w:adjustRightInd w:val="0"/>
        <w:ind w:right="-1"/>
        <w:jc w:val="both"/>
        <w:rPr>
          <w:rFonts w:ascii="Arial" w:hAnsi="Arial" w:cs="Arial"/>
          <w:color w:val="000000"/>
          <w:sz w:val="20"/>
          <w:szCs w:val="20"/>
        </w:rPr>
      </w:pPr>
    </w:p>
    <w:p w:rsidR="004F0512" w:rsidRPr="004F0512" w:rsidRDefault="004F0512" w:rsidP="004F0512">
      <w:pPr>
        <w:autoSpaceDE w:val="0"/>
        <w:autoSpaceDN w:val="0"/>
        <w:adjustRightInd w:val="0"/>
        <w:ind w:right="-1"/>
        <w:jc w:val="both"/>
        <w:rPr>
          <w:rFonts w:ascii="Arial" w:hAnsi="Arial" w:cs="Arial"/>
          <w:color w:val="000000"/>
          <w:sz w:val="20"/>
          <w:szCs w:val="20"/>
        </w:rPr>
      </w:pPr>
      <w:r w:rsidRPr="004F0512">
        <w:rPr>
          <w:rFonts w:ascii="Arial" w:hAnsi="Arial" w:cs="Arial"/>
          <w:b/>
          <w:color w:val="000000"/>
          <w:sz w:val="20"/>
          <w:szCs w:val="20"/>
        </w:rPr>
        <w:t>Artículo 62</w:t>
      </w:r>
      <w:r w:rsidRPr="004F0512">
        <w:rPr>
          <w:rFonts w:ascii="Arial" w:hAnsi="Arial" w:cs="Arial"/>
          <w:color w:val="000000"/>
          <w:sz w:val="20"/>
          <w:szCs w:val="20"/>
        </w:rPr>
        <w:t>. La Secretaría Ejecutiva Municipal instalará mesas de trabajo como espacios operativos de concertación y colaboración permanentes entre los integrantes del Sistema Municipal  y demás instituciones públicas con el fin de fortalecer la coordinación y articulación institucional en la elaboración y ejecución del Programa Municipal y el cumplimiento de los acuerdos, resoluciones y recomendaciones tomados por el Sistema.</w:t>
      </w:r>
    </w:p>
    <w:p w:rsidR="004F0512" w:rsidRPr="004F0512" w:rsidRDefault="004F0512" w:rsidP="004F0512">
      <w:pPr>
        <w:autoSpaceDE w:val="0"/>
        <w:autoSpaceDN w:val="0"/>
        <w:adjustRightInd w:val="0"/>
        <w:ind w:right="-1"/>
        <w:jc w:val="both"/>
        <w:rPr>
          <w:rFonts w:ascii="Arial" w:hAnsi="Arial" w:cs="Arial"/>
          <w:color w:val="000000"/>
          <w:sz w:val="20"/>
          <w:szCs w:val="20"/>
        </w:rPr>
      </w:pPr>
    </w:p>
    <w:p w:rsidR="004F0512" w:rsidRPr="004F0512" w:rsidRDefault="004F0512" w:rsidP="004F0512">
      <w:pPr>
        <w:autoSpaceDE w:val="0"/>
        <w:autoSpaceDN w:val="0"/>
        <w:adjustRightInd w:val="0"/>
        <w:ind w:right="-1"/>
        <w:jc w:val="both"/>
        <w:rPr>
          <w:rFonts w:ascii="Arial" w:hAnsi="Arial" w:cs="Arial"/>
          <w:color w:val="000000"/>
          <w:sz w:val="20"/>
          <w:szCs w:val="20"/>
        </w:rPr>
      </w:pPr>
      <w:r w:rsidRPr="004F0512">
        <w:rPr>
          <w:rFonts w:ascii="Arial" w:hAnsi="Arial" w:cs="Arial"/>
          <w:color w:val="000000"/>
          <w:sz w:val="20"/>
          <w:szCs w:val="20"/>
        </w:rPr>
        <w:t>Se invitará a participar en las mesas, a personas expertas en el ámbito  académico, organizaciones de la sociedad civil, organismos nacionales e internacionales, niñas, niños y adolescentes, y en su caso, para realizar propuestas de trabajo.</w:t>
      </w:r>
    </w:p>
    <w:p w:rsidR="004F0512" w:rsidRPr="004F0512" w:rsidRDefault="004F0512" w:rsidP="004F0512">
      <w:pPr>
        <w:autoSpaceDE w:val="0"/>
        <w:autoSpaceDN w:val="0"/>
        <w:adjustRightInd w:val="0"/>
        <w:ind w:right="-1"/>
        <w:jc w:val="both"/>
        <w:rPr>
          <w:rFonts w:ascii="Arial" w:hAnsi="Arial" w:cs="Arial"/>
          <w:color w:val="000000"/>
          <w:sz w:val="20"/>
          <w:szCs w:val="20"/>
        </w:rPr>
      </w:pPr>
    </w:p>
    <w:p w:rsidR="004F0512" w:rsidRPr="004F0512" w:rsidRDefault="004F0512" w:rsidP="004F0512">
      <w:pPr>
        <w:autoSpaceDE w:val="0"/>
        <w:autoSpaceDN w:val="0"/>
        <w:adjustRightInd w:val="0"/>
        <w:ind w:right="-1"/>
        <w:jc w:val="center"/>
        <w:rPr>
          <w:rFonts w:ascii="Arial" w:hAnsi="Arial" w:cs="Arial"/>
          <w:b/>
          <w:color w:val="000000"/>
          <w:sz w:val="20"/>
          <w:szCs w:val="20"/>
        </w:rPr>
      </w:pPr>
      <w:r w:rsidRPr="004F0512">
        <w:rPr>
          <w:rFonts w:ascii="Arial" w:hAnsi="Arial" w:cs="Arial"/>
          <w:b/>
          <w:color w:val="000000"/>
          <w:sz w:val="20"/>
          <w:szCs w:val="20"/>
        </w:rPr>
        <w:t>CAPÍTULO IX</w:t>
      </w:r>
    </w:p>
    <w:p w:rsidR="004F0512" w:rsidRPr="004F0512" w:rsidRDefault="004F0512" w:rsidP="004F0512">
      <w:pPr>
        <w:autoSpaceDE w:val="0"/>
        <w:autoSpaceDN w:val="0"/>
        <w:adjustRightInd w:val="0"/>
        <w:ind w:right="-1"/>
        <w:jc w:val="center"/>
        <w:rPr>
          <w:rFonts w:ascii="Arial" w:hAnsi="Arial" w:cs="Arial"/>
          <w:b/>
          <w:color w:val="000000"/>
          <w:sz w:val="20"/>
          <w:szCs w:val="20"/>
        </w:rPr>
      </w:pPr>
      <w:r w:rsidRPr="004F0512">
        <w:rPr>
          <w:rFonts w:ascii="Arial" w:hAnsi="Arial" w:cs="Arial"/>
          <w:b/>
          <w:color w:val="000000"/>
          <w:sz w:val="20"/>
          <w:szCs w:val="20"/>
        </w:rPr>
        <w:t>DE LA REPRESENTACIÓN DE LOS SECTORES SOCIAL Y PRIVADO</w:t>
      </w:r>
    </w:p>
    <w:p w:rsidR="004F0512" w:rsidRPr="004F0512" w:rsidRDefault="004F0512" w:rsidP="004F0512">
      <w:pPr>
        <w:autoSpaceDE w:val="0"/>
        <w:autoSpaceDN w:val="0"/>
        <w:adjustRightInd w:val="0"/>
        <w:ind w:right="-1"/>
        <w:jc w:val="both"/>
        <w:rPr>
          <w:rFonts w:ascii="Arial" w:hAnsi="Arial" w:cs="Arial"/>
          <w:color w:val="000000"/>
          <w:sz w:val="20"/>
          <w:szCs w:val="20"/>
        </w:rPr>
      </w:pPr>
    </w:p>
    <w:p w:rsidR="004F0512" w:rsidRPr="004F0512" w:rsidRDefault="004F0512" w:rsidP="004F0512">
      <w:pPr>
        <w:autoSpaceDE w:val="0"/>
        <w:autoSpaceDN w:val="0"/>
        <w:adjustRightInd w:val="0"/>
        <w:ind w:right="-1"/>
        <w:jc w:val="both"/>
        <w:rPr>
          <w:rFonts w:ascii="Arial" w:hAnsi="Arial" w:cs="Arial"/>
          <w:bCs/>
          <w:color w:val="000000"/>
          <w:sz w:val="20"/>
          <w:szCs w:val="20"/>
        </w:rPr>
      </w:pPr>
      <w:r w:rsidRPr="004F0512">
        <w:rPr>
          <w:rFonts w:ascii="Arial" w:hAnsi="Arial" w:cs="Arial"/>
          <w:b/>
          <w:sz w:val="20"/>
          <w:szCs w:val="20"/>
        </w:rPr>
        <w:t>Artículo 63</w:t>
      </w:r>
      <w:r w:rsidRPr="004F0512">
        <w:rPr>
          <w:rFonts w:ascii="Arial" w:hAnsi="Arial" w:cs="Arial"/>
          <w:bCs/>
          <w:color w:val="000000"/>
          <w:sz w:val="20"/>
          <w:szCs w:val="20"/>
        </w:rPr>
        <w:t xml:space="preserve">. La Secretaria Ejecutiva Municipal, solicitará a las personas integrantes del Sistema Municipal propuestas de organizaciones de la sociedad civil y la academia de su municipio </w:t>
      </w:r>
      <w:r w:rsidRPr="004F0512">
        <w:rPr>
          <w:rFonts w:ascii="Arial" w:hAnsi="Arial" w:cs="Arial"/>
          <w:color w:val="000000"/>
          <w:sz w:val="20"/>
          <w:szCs w:val="20"/>
        </w:rPr>
        <w:t xml:space="preserve">especialistas en la promoción y defensa de los derechos humanos y que además sean expertos en materias de derecho, psicología, derechos humanos, sociología, trabajo social, pedagogía u otras afines al trabajos con niñas, </w:t>
      </w:r>
      <w:r w:rsidRPr="004F0512">
        <w:rPr>
          <w:rFonts w:ascii="Arial" w:hAnsi="Arial" w:cs="Arial"/>
          <w:color w:val="000000"/>
          <w:sz w:val="20"/>
          <w:szCs w:val="20"/>
        </w:rPr>
        <w:lastRenderedPageBreak/>
        <w:t>niños y adolescentes, a fin de proponer al Sistema Municipal la aprobación de los mismos como integrantes del SIPINNA con voz y voto.</w:t>
      </w:r>
    </w:p>
    <w:p w:rsidR="004F0512" w:rsidRPr="004F0512" w:rsidRDefault="004F0512" w:rsidP="004F0512">
      <w:pPr>
        <w:autoSpaceDE w:val="0"/>
        <w:autoSpaceDN w:val="0"/>
        <w:adjustRightInd w:val="0"/>
        <w:ind w:right="-1"/>
        <w:jc w:val="both"/>
        <w:rPr>
          <w:rFonts w:ascii="Arial" w:hAnsi="Arial" w:cs="Arial"/>
          <w:bCs/>
          <w:color w:val="000000"/>
          <w:sz w:val="20"/>
          <w:szCs w:val="20"/>
        </w:rPr>
      </w:pPr>
    </w:p>
    <w:p w:rsidR="004F0512" w:rsidRPr="004F0512" w:rsidRDefault="004F0512" w:rsidP="004F0512">
      <w:pPr>
        <w:autoSpaceDE w:val="0"/>
        <w:autoSpaceDN w:val="0"/>
        <w:adjustRightInd w:val="0"/>
        <w:ind w:right="-1"/>
        <w:jc w:val="both"/>
        <w:rPr>
          <w:rFonts w:ascii="Arial" w:hAnsi="Arial" w:cs="Arial"/>
          <w:bCs/>
          <w:color w:val="000000"/>
          <w:sz w:val="20"/>
          <w:szCs w:val="20"/>
        </w:rPr>
      </w:pPr>
      <w:r w:rsidRPr="004F0512">
        <w:rPr>
          <w:rFonts w:ascii="Arial" w:hAnsi="Arial" w:cs="Arial"/>
          <w:b/>
          <w:color w:val="000000"/>
          <w:sz w:val="20"/>
          <w:szCs w:val="20"/>
        </w:rPr>
        <w:t>Artículo 64.</w:t>
      </w:r>
      <w:r w:rsidRPr="004F0512">
        <w:rPr>
          <w:rFonts w:ascii="Arial" w:hAnsi="Arial" w:cs="Arial"/>
          <w:color w:val="000000"/>
          <w:sz w:val="20"/>
          <w:szCs w:val="20"/>
        </w:rPr>
        <w:t xml:space="preserve"> </w:t>
      </w:r>
      <w:r w:rsidRPr="004F0512">
        <w:rPr>
          <w:rFonts w:ascii="Arial" w:hAnsi="Arial" w:cs="Arial"/>
          <w:bCs/>
          <w:color w:val="000000"/>
          <w:sz w:val="20"/>
          <w:szCs w:val="20"/>
        </w:rPr>
        <w:t>La Secretaria Ejecutiva Municipal, solicitará a las organizaciones de la sociedad civil y la academia interesadas en integrarse al Sistema Municipal, el acta constitutiva correspondiente y una semblanza de su trayectoria y de su trabajo.</w:t>
      </w:r>
    </w:p>
    <w:p w:rsidR="004F0512" w:rsidRPr="004F0512" w:rsidRDefault="004F0512" w:rsidP="004F0512">
      <w:pPr>
        <w:autoSpaceDE w:val="0"/>
        <w:autoSpaceDN w:val="0"/>
        <w:adjustRightInd w:val="0"/>
        <w:ind w:right="-1"/>
        <w:jc w:val="both"/>
        <w:rPr>
          <w:rFonts w:ascii="Arial" w:hAnsi="Arial" w:cs="Arial"/>
          <w:bCs/>
          <w:color w:val="000000"/>
          <w:sz w:val="20"/>
          <w:szCs w:val="20"/>
        </w:rPr>
      </w:pPr>
    </w:p>
    <w:p w:rsidR="004F0512" w:rsidRPr="004F0512" w:rsidRDefault="004F0512" w:rsidP="004F0512">
      <w:pPr>
        <w:autoSpaceDE w:val="0"/>
        <w:autoSpaceDN w:val="0"/>
        <w:adjustRightInd w:val="0"/>
        <w:ind w:right="-1"/>
        <w:jc w:val="both"/>
        <w:rPr>
          <w:rFonts w:ascii="Arial" w:hAnsi="Arial" w:cs="Arial"/>
          <w:bCs/>
          <w:color w:val="000000"/>
          <w:sz w:val="20"/>
          <w:szCs w:val="20"/>
        </w:rPr>
      </w:pPr>
      <w:r w:rsidRPr="004F0512">
        <w:rPr>
          <w:rFonts w:ascii="Arial" w:hAnsi="Arial" w:cs="Arial"/>
          <w:b/>
          <w:color w:val="000000"/>
          <w:sz w:val="20"/>
          <w:szCs w:val="20"/>
        </w:rPr>
        <w:t>Artículo 65.</w:t>
      </w:r>
      <w:r w:rsidRPr="004F0512">
        <w:rPr>
          <w:rFonts w:ascii="Arial" w:hAnsi="Arial" w:cs="Arial"/>
          <w:color w:val="000000"/>
          <w:sz w:val="20"/>
          <w:szCs w:val="20"/>
        </w:rPr>
        <w:t xml:space="preserve"> </w:t>
      </w:r>
      <w:r w:rsidRPr="004F0512">
        <w:rPr>
          <w:rFonts w:ascii="Arial" w:hAnsi="Arial" w:cs="Arial"/>
          <w:bCs/>
          <w:color w:val="000000"/>
          <w:sz w:val="20"/>
          <w:szCs w:val="20"/>
        </w:rPr>
        <w:t>Los representantes de los sectores social y privado deberán cumplir con los requisitos siguientes:</w:t>
      </w:r>
    </w:p>
    <w:p w:rsidR="004F0512" w:rsidRPr="004F0512" w:rsidRDefault="004F0512" w:rsidP="004F0512">
      <w:pPr>
        <w:pStyle w:val="Prrafodelista"/>
        <w:numPr>
          <w:ilvl w:val="0"/>
          <w:numId w:val="30"/>
        </w:numPr>
        <w:autoSpaceDE w:val="0"/>
        <w:autoSpaceDN w:val="0"/>
        <w:adjustRightInd w:val="0"/>
        <w:ind w:left="567" w:right="-1" w:hanging="141"/>
        <w:jc w:val="both"/>
        <w:rPr>
          <w:rFonts w:ascii="Arial" w:hAnsi="Arial" w:cs="Arial"/>
          <w:bCs/>
          <w:color w:val="000000"/>
          <w:sz w:val="20"/>
          <w:szCs w:val="20"/>
        </w:rPr>
      </w:pPr>
      <w:r w:rsidRPr="004F0512">
        <w:rPr>
          <w:rFonts w:ascii="Arial" w:hAnsi="Arial" w:cs="Arial"/>
          <w:bCs/>
          <w:color w:val="000000"/>
          <w:sz w:val="20"/>
          <w:szCs w:val="20"/>
        </w:rPr>
        <w:t>Tener residencia permanente en Hidalgo;</w:t>
      </w:r>
    </w:p>
    <w:p w:rsidR="004F0512" w:rsidRPr="004F0512" w:rsidRDefault="004F0512" w:rsidP="004F0512">
      <w:pPr>
        <w:pStyle w:val="Prrafodelista"/>
        <w:numPr>
          <w:ilvl w:val="0"/>
          <w:numId w:val="30"/>
        </w:numPr>
        <w:autoSpaceDE w:val="0"/>
        <w:autoSpaceDN w:val="0"/>
        <w:adjustRightInd w:val="0"/>
        <w:ind w:left="567" w:right="-1" w:hanging="141"/>
        <w:jc w:val="both"/>
        <w:rPr>
          <w:rFonts w:ascii="Arial" w:hAnsi="Arial" w:cs="Arial"/>
          <w:bCs/>
          <w:color w:val="000000"/>
          <w:sz w:val="20"/>
          <w:szCs w:val="20"/>
        </w:rPr>
      </w:pPr>
      <w:r w:rsidRPr="004F0512">
        <w:rPr>
          <w:rFonts w:ascii="Arial" w:hAnsi="Arial" w:cs="Arial"/>
          <w:bCs/>
          <w:color w:val="000000"/>
          <w:sz w:val="20"/>
          <w:szCs w:val="20"/>
        </w:rPr>
        <w:t>No haber sido condenados por la comisión de un delito doloso o inhabilitados como servidores públicos;</w:t>
      </w:r>
    </w:p>
    <w:p w:rsidR="004F0512" w:rsidRPr="004F0512" w:rsidRDefault="004F0512" w:rsidP="004F0512">
      <w:pPr>
        <w:pStyle w:val="Prrafodelista"/>
        <w:numPr>
          <w:ilvl w:val="0"/>
          <w:numId w:val="30"/>
        </w:numPr>
        <w:autoSpaceDE w:val="0"/>
        <w:autoSpaceDN w:val="0"/>
        <w:adjustRightInd w:val="0"/>
        <w:ind w:left="567" w:right="-1" w:hanging="141"/>
        <w:jc w:val="both"/>
        <w:rPr>
          <w:rFonts w:ascii="Arial" w:hAnsi="Arial" w:cs="Arial"/>
          <w:bCs/>
          <w:color w:val="000000"/>
          <w:sz w:val="20"/>
          <w:szCs w:val="20"/>
        </w:rPr>
      </w:pPr>
      <w:r w:rsidRPr="004F0512">
        <w:rPr>
          <w:rFonts w:ascii="Arial" w:hAnsi="Arial" w:cs="Arial"/>
          <w:bCs/>
          <w:color w:val="000000"/>
          <w:sz w:val="20"/>
          <w:szCs w:val="20"/>
        </w:rPr>
        <w:t>Haberse desempeñado destacadamente en actividades profesionales relacionadas con la materia de la Ley;</w:t>
      </w:r>
    </w:p>
    <w:p w:rsidR="004F0512" w:rsidRPr="004F0512" w:rsidRDefault="004F0512" w:rsidP="004F0512">
      <w:pPr>
        <w:pStyle w:val="Prrafodelista"/>
        <w:numPr>
          <w:ilvl w:val="0"/>
          <w:numId w:val="30"/>
        </w:numPr>
        <w:autoSpaceDE w:val="0"/>
        <w:autoSpaceDN w:val="0"/>
        <w:adjustRightInd w:val="0"/>
        <w:ind w:left="567" w:right="-1" w:hanging="141"/>
        <w:jc w:val="both"/>
        <w:rPr>
          <w:rFonts w:ascii="Arial" w:hAnsi="Arial" w:cs="Arial"/>
          <w:bCs/>
          <w:color w:val="000000"/>
          <w:sz w:val="20"/>
          <w:szCs w:val="20"/>
        </w:rPr>
      </w:pPr>
      <w:r w:rsidRPr="004F0512">
        <w:rPr>
          <w:rFonts w:ascii="Arial" w:hAnsi="Arial" w:cs="Arial"/>
          <w:bCs/>
          <w:color w:val="000000"/>
          <w:sz w:val="20"/>
          <w:szCs w:val="20"/>
        </w:rPr>
        <w:t>No ocupar cargo público, ni haber desempeñado cargo de dirección nacional, estatal o municipal en algún partido político, al momento de ser propuestos;</w:t>
      </w:r>
    </w:p>
    <w:p w:rsidR="004F0512" w:rsidRPr="004F0512" w:rsidRDefault="004F0512" w:rsidP="004F0512">
      <w:pPr>
        <w:pStyle w:val="Prrafodelista"/>
        <w:numPr>
          <w:ilvl w:val="0"/>
          <w:numId w:val="30"/>
        </w:numPr>
        <w:autoSpaceDE w:val="0"/>
        <w:autoSpaceDN w:val="0"/>
        <w:adjustRightInd w:val="0"/>
        <w:ind w:left="567" w:right="-1" w:hanging="141"/>
        <w:jc w:val="both"/>
        <w:rPr>
          <w:rFonts w:ascii="Arial" w:hAnsi="Arial" w:cs="Arial"/>
          <w:bCs/>
          <w:color w:val="000000"/>
          <w:sz w:val="20"/>
          <w:szCs w:val="20"/>
        </w:rPr>
      </w:pPr>
      <w:r w:rsidRPr="004F0512">
        <w:rPr>
          <w:rFonts w:ascii="Arial" w:hAnsi="Arial" w:cs="Arial"/>
          <w:bCs/>
          <w:color w:val="000000"/>
          <w:sz w:val="20"/>
          <w:szCs w:val="20"/>
        </w:rPr>
        <w:t>Durarán tres años en el cargo.</w:t>
      </w:r>
    </w:p>
    <w:p w:rsidR="004F0512" w:rsidRPr="004F0512" w:rsidRDefault="004F0512" w:rsidP="004F0512">
      <w:pPr>
        <w:autoSpaceDE w:val="0"/>
        <w:autoSpaceDN w:val="0"/>
        <w:adjustRightInd w:val="0"/>
        <w:ind w:right="-1"/>
        <w:jc w:val="both"/>
        <w:rPr>
          <w:rFonts w:ascii="Arial" w:hAnsi="Arial" w:cs="Arial"/>
          <w:bCs/>
          <w:color w:val="000000"/>
          <w:sz w:val="20"/>
          <w:szCs w:val="20"/>
        </w:rPr>
      </w:pPr>
    </w:p>
    <w:p w:rsidR="004F0512" w:rsidRPr="004F0512" w:rsidRDefault="004F0512" w:rsidP="004F0512">
      <w:pPr>
        <w:autoSpaceDE w:val="0"/>
        <w:autoSpaceDN w:val="0"/>
        <w:adjustRightInd w:val="0"/>
        <w:ind w:right="-1"/>
        <w:jc w:val="both"/>
        <w:rPr>
          <w:rFonts w:ascii="Arial" w:hAnsi="Arial" w:cs="Arial"/>
          <w:bCs/>
          <w:color w:val="000000"/>
          <w:sz w:val="20"/>
          <w:szCs w:val="20"/>
        </w:rPr>
      </w:pPr>
      <w:r w:rsidRPr="004F0512">
        <w:rPr>
          <w:rFonts w:ascii="Arial" w:hAnsi="Arial" w:cs="Arial"/>
          <w:b/>
          <w:color w:val="000000"/>
          <w:sz w:val="20"/>
          <w:szCs w:val="20"/>
        </w:rPr>
        <w:t>Artículo 66.</w:t>
      </w:r>
      <w:r w:rsidRPr="004F0512">
        <w:rPr>
          <w:rFonts w:ascii="Arial" w:hAnsi="Arial" w:cs="Arial"/>
          <w:color w:val="000000"/>
          <w:sz w:val="20"/>
          <w:szCs w:val="20"/>
        </w:rPr>
        <w:t xml:space="preserve"> </w:t>
      </w:r>
      <w:r w:rsidRPr="004F0512">
        <w:rPr>
          <w:rFonts w:ascii="Arial" w:hAnsi="Arial" w:cs="Arial"/>
          <w:bCs/>
          <w:color w:val="000000"/>
          <w:sz w:val="20"/>
          <w:szCs w:val="20"/>
        </w:rPr>
        <w:t>En caso de que se descubriera de forma superveniente que cualquiera de los candidatos seleccionados aportó datos falsos o que no cumpla con los requisitos que marca este reglamento, los integrantes del Sistema Municipal podrán sustituirle respetando los principios de equidad de género debiendo integrar de cada tres personas dos mujeres.</w:t>
      </w:r>
    </w:p>
    <w:p w:rsidR="004F0512" w:rsidRPr="004F0512" w:rsidRDefault="004F0512" w:rsidP="004F0512">
      <w:pPr>
        <w:autoSpaceDE w:val="0"/>
        <w:autoSpaceDN w:val="0"/>
        <w:adjustRightInd w:val="0"/>
        <w:ind w:right="-1"/>
        <w:jc w:val="both"/>
        <w:rPr>
          <w:rFonts w:ascii="Arial" w:hAnsi="Arial" w:cs="Arial"/>
          <w:bCs/>
          <w:color w:val="000000"/>
          <w:sz w:val="20"/>
          <w:szCs w:val="20"/>
        </w:rPr>
      </w:pPr>
    </w:p>
    <w:p w:rsidR="004F0512" w:rsidRPr="004F0512" w:rsidRDefault="004F0512" w:rsidP="004F0512">
      <w:pPr>
        <w:autoSpaceDE w:val="0"/>
        <w:autoSpaceDN w:val="0"/>
        <w:adjustRightInd w:val="0"/>
        <w:ind w:right="-1"/>
        <w:jc w:val="center"/>
        <w:rPr>
          <w:rFonts w:ascii="Arial" w:hAnsi="Arial" w:cs="Arial"/>
          <w:b/>
          <w:color w:val="000000"/>
          <w:sz w:val="20"/>
          <w:szCs w:val="20"/>
        </w:rPr>
      </w:pPr>
      <w:r w:rsidRPr="004F0512">
        <w:rPr>
          <w:rFonts w:ascii="Arial" w:hAnsi="Arial" w:cs="Arial"/>
          <w:b/>
          <w:color w:val="000000"/>
          <w:sz w:val="20"/>
          <w:szCs w:val="20"/>
        </w:rPr>
        <w:t>CAPÍTULO X</w:t>
      </w:r>
    </w:p>
    <w:p w:rsidR="004F0512" w:rsidRPr="004F0512" w:rsidRDefault="004F0512" w:rsidP="004F0512">
      <w:pPr>
        <w:autoSpaceDE w:val="0"/>
        <w:autoSpaceDN w:val="0"/>
        <w:adjustRightInd w:val="0"/>
        <w:ind w:right="-1"/>
        <w:jc w:val="center"/>
        <w:rPr>
          <w:rFonts w:ascii="Arial" w:hAnsi="Arial" w:cs="Arial"/>
          <w:b/>
          <w:color w:val="000000"/>
          <w:sz w:val="20"/>
          <w:szCs w:val="20"/>
        </w:rPr>
      </w:pPr>
      <w:r w:rsidRPr="004F0512">
        <w:rPr>
          <w:rFonts w:ascii="Arial" w:hAnsi="Arial" w:cs="Arial"/>
          <w:b/>
          <w:color w:val="000000"/>
          <w:sz w:val="20"/>
          <w:szCs w:val="20"/>
        </w:rPr>
        <w:t>DEL PROGRAMA MUNICIPAL DE PROTECCIÓN</w:t>
      </w:r>
    </w:p>
    <w:p w:rsidR="004F0512" w:rsidRPr="004F0512" w:rsidRDefault="004F0512" w:rsidP="004F0512">
      <w:pPr>
        <w:autoSpaceDE w:val="0"/>
        <w:autoSpaceDN w:val="0"/>
        <w:adjustRightInd w:val="0"/>
        <w:ind w:right="-1"/>
        <w:jc w:val="both"/>
        <w:rPr>
          <w:rFonts w:ascii="Arial" w:hAnsi="Arial" w:cs="Arial"/>
          <w:color w:val="000000"/>
          <w:sz w:val="20"/>
          <w:szCs w:val="20"/>
        </w:rPr>
      </w:pPr>
    </w:p>
    <w:p w:rsidR="004F0512" w:rsidRPr="004F0512" w:rsidRDefault="004F0512" w:rsidP="004F0512">
      <w:pPr>
        <w:autoSpaceDE w:val="0"/>
        <w:autoSpaceDN w:val="0"/>
        <w:adjustRightInd w:val="0"/>
        <w:ind w:right="-1"/>
        <w:jc w:val="both"/>
        <w:rPr>
          <w:rFonts w:ascii="Arial" w:hAnsi="Arial" w:cs="Arial"/>
          <w:color w:val="000000"/>
          <w:sz w:val="20"/>
          <w:szCs w:val="20"/>
        </w:rPr>
      </w:pPr>
      <w:r w:rsidRPr="004F0512">
        <w:rPr>
          <w:rFonts w:ascii="Arial" w:hAnsi="Arial" w:cs="Arial"/>
          <w:b/>
          <w:color w:val="000000"/>
          <w:sz w:val="20"/>
          <w:szCs w:val="20"/>
        </w:rPr>
        <w:t>Artículo 67.</w:t>
      </w:r>
      <w:r w:rsidRPr="004F0512">
        <w:rPr>
          <w:rFonts w:ascii="Arial" w:hAnsi="Arial" w:cs="Arial"/>
          <w:color w:val="000000"/>
          <w:sz w:val="20"/>
          <w:szCs w:val="20"/>
        </w:rPr>
        <w:t xml:space="preserve"> Las autoridades municipales en el ámbito de su competencia, a través del Sistema Municipal, así como los sectores privado y social, participarán en la elaboración y ejecución del Programa Municipal el cual deberá ser acorde con el Plan de Desarrollo Municipal, con la Ley de los Derechos de Niñas, Niños, Adolescentes para el Estado de Hidalgo.</w:t>
      </w:r>
    </w:p>
    <w:p w:rsidR="004F0512" w:rsidRPr="004F0512" w:rsidRDefault="004F0512" w:rsidP="004F0512">
      <w:pPr>
        <w:autoSpaceDE w:val="0"/>
        <w:autoSpaceDN w:val="0"/>
        <w:adjustRightInd w:val="0"/>
        <w:ind w:right="-1"/>
        <w:jc w:val="both"/>
        <w:rPr>
          <w:rFonts w:ascii="Arial" w:hAnsi="Arial" w:cs="Arial"/>
          <w:color w:val="000000"/>
          <w:sz w:val="20"/>
          <w:szCs w:val="20"/>
        </w:rPr>
      </w:pPr>
    </w:p>
    <w:p w:rsidR="004F0512" w:rsidRPr="004F0512" w:rsidRDefault="004F0512" w:rsidP="004F0512">
      <w:pPr>
        <w:autoSpaceDE w:val="0"/>
        <w:autoSpaceDN w:val="0"/>
        <w:adjustRightInd w:val="0"/>
        <w:ind w:right="-1"/>
        <w:jc w:val="both"/>
        <w:rPr>
          <w:rFonts w:ascii="Arial" w:hAnsi="Arial" w:cs="Arial"/>
          <w:color w:val="000000"/>
          <w:sz w:val="20"/>
          <w:szCs w:val="20"/>
        </w:rPr>
      </w:pPr>
      <w:r w:rsidRPr="004F0512">
        <w:rPr>
          <w:rFonts w:ascii="Arial" w:hAnsi="Arial" w:cs="Arial"/>
          <w:b/>
          <w:bCs/>
          <w:color w:val="000000"/>
          <w:sz w:val="20"/>
          <w:szCs w:val="20"/>
        </w:rPr>
        <w:t>Artículo 68</w:t>
      </w:r>
      <w:r w:rsidRPr="004F0512">
        <w:rPr>
          <w:rFonts w:ascii="Arial" w:hAnsi="Arial" w:cs="Arial"/>
          <w:b/>
          <w:color w:val="000000"/>
          <w:sz w:val="20"/>
          <w:szCs w:val="20"/>
        </w:rPr>
        <w:t>.</w:t>
      </w:r>
      <w:r w:rsidRPr="004F0512">
        <w:rPr>
          <w:rFonts w:ascii="Arial" w:hAnsi="Arial" w:cs="Arial"/>
          <w:color w:val="000000"/>
          <w:sz w:val="20"/>
          <w:szCs w:val="20"/>
        </w:rPr>
        <w:t xml:space="preserve"> El Programa Municipal preverá acciones de mediano y largo alcance, indicará los objetivos, estrategias y líneas de acción prioritarias y deberán alinearse al Programa Estatal.</w:t>
      </w:r>
    </w:p>
    <w:p w:rsidR="004F0512" w:rsidRPr="004F0512" w:rsidRDefault="004F0512" w:rsidP="004F0512">
      <w:pPr>
        <w:autoSpaceDE w:val="0"/>
        <w:autoSpaceDN w:val="0"/>
        <w:adjustRightInd w:val="0"/>
        <w:ind w:right="-1"/>
        <w:jc w:val="both"/>
        <w:rPr>
          <w:rFonts w:ascii="Arial" w:hAnsi="Arial" w:cs="Arial"/>
          <w:color w:val="000000"/>
          <w:sz w:val="20"/>
          <w:szCs w:val="20"/>
        </w:rPr>
      </w:pPr>
    </w:p>
    <w:p w:rsidR="004F0512" w:rsidRPr="004F0512" w:rsidRDefault="004F0512" w:rsidP="004F0512">
      <w:pPr>
        <w:autoSpaceDE w:val="0"/>
        <w:autoSpaceDN w:val="0"/>
        <w:adjustRightInd w:val="0"/>
        <w:ind w:right="-1"/>
        <w:jc w:val="both"/>
        <w:rPr>
          <w:rFonts w:ascii="Arial" w:hAnsi="Arial" w:cs="Arial"/>
          <w:color w:val="000000"/>
          <w:sz w:val="20"/>
          <w:szCs w:val="20"/>
        </w:rPr>
      </w:pPr>
      <w:r w:rsidRPr="004F0512">
        <w:rPr>
          <w:rFonts w:ascii="Arial" w:hAnsi="Arial" w:cs="Arial"/>
          <w:color w:val="000000"/>
          <w:sz w:val="20"/>
          <w:szCs w:val="20"/>
        </w:rPr>
        <w:t>El Programa Municipal deberá incluir mecanismos transparentes que permitan su evaluación y seguimiento, así como de participación ciudadana y serán publicados en el Periódico Oficial.</w:t>
      </w:r>
    </w:p>
    <w:p w:rsidR="004F0512" w:rsidRPr="004F0512" w:rsidRDefault="004F0512" w:rsidP="004F0512">
      <w:pPr>
        <w:autoSpaceDE w:val="0"/>
        <w:autoSpaceDN w:val="0"/>
        <w:adjustRightInd w:val="0"/>
        <w:ind w:right="-1"/>
        <w:jc w:val="both"/>
        <w:rPr>
          <w:rFonts w:ascii="Arial" w:hAnsi="Arial" w:cs="Arial"/>
          <w:color w:val="000000"/>
          <w:sz w:val="20"/>
          <w:szCs w:val="20"/>
        </w:rPr>
      </w:pPr>
    </w:p>
    <w:p w:rsidR="004F0512" w:rsidRPr="004F0512" w:rsidRDefault="004F0512" w:rsidP="004F0512">
      <w:pPr>
        <w:autoSpaceDE w:val="0"/>
        <w:autoSpaceDN w:val="0"/>
        <w:adjustRightInd w:val="0"/>
        <w:ind w:right="-1"/>
        <w:jc w:val="both"/>
        <w:rPr>
          <w:rFonts w:ascii="Arial" w:hAnsi="Arial" w:cs="Arial"/>
          <w:color w:val="000000"/>
          <w:sz w:val="20"/>
          <w:szCs w:val="20"/>
        </w:rPr>
      </w:pPr>
      <w:r w:rsidRPr="004F0512">
        <w:rPr>
          <w:rFonts w:ascii="Arial" w:hAnsi="Arial" w:cs="Arial"/>
          <w:b/>
          <w:color w:val="000000"/>
          <w:sz w:val="20"/>
          <w:szCs w:val="20"/>
        </w:rPr>
        <w:t>Artículo 69.</w:t>
      </w:r>
      <w:r w:rsidRPr="004F0512">
        <w:rPr>
          <w:rFonts w:ascii="Arial" w:hAnsi="Arial" w:cs="Arial"/>
          <w:color w:val="000000"/>
          <w:sz w:val="20"/>
          <w:szCs w:val="20"/>
        </w:rPr>
        <w:t xml:space="preserve"> La elaboración del anteproyecto del Programa Municipal se sujetará a las disposiciones de la Ley, el presente reglamento y demás disposiciones aplicables. Garantizando la alineación de objetivos, estrategias y líneas de acción entre el Programa Municipal y el Programa estatal.</w:t>
      </w:r>
    </w:p>
    <w:p w:rsidR="004F0512" w:rsidRPr="004F0512" w:rsidRDefault="004F0512" w:rsidP="004F0512">
      <w:pPr>
        <w:autoSpaceDE w:val="0"/>
        <w:autoSpaceDN w:val="0"/>
        <w:adjustRightInd w:val="0"/>
        <w:ind w:right="-1"/>
        <w:jc w:val="both"/>
        <w:rPr>
          <w:rFonts w:ascii="Arial" w:hAnsi="Arial" w:cs="Arial"/>
          <w:color w:val="000000"/>
          <w:sz w:val="20"/>
          <w:szCs w:val="20"/>
        </w:rPr>
      </w:pPr>
    </w:p>
    <w:p w:rsidR="004F0512" w:rsidRPr="004F0512" w:rsidRDefault="004F0512" w:rsidP="004F0512">
      <w:pPr>
        <w:autoSpaceDE w:val="0"/>
        <w:autoSpaceDN w:val="0"/>
        <w:adjustRightInd w:val="0"/>
        <w:ind w:right="-1"/>
        <w:jc w:val="both"/>
        <w:rPr>
          <w:rFonts w:ascii="Arial" w:hAnsi="Arial" w:cs="Arial"/>
          <w:color w:val="000000"/>
          <w:sz w:val="20"/>
          <w:szCs w:val="20"/>
        </w:rPr>
      </w:pPr>
      <w:r w:rsidRPr="004F0512">
        <w:rPr>
          <w:rFonts w:ascii="Arial" w:hAnsi="Arial" w:cs="Arial"/>
          <w:b/>
          <w:color w:val="000000"/>
          <w:sz w:val="20"/>
          <w:szCs w:val="20"/>
        </w:rPr>
        <w:t>Artículo 70.</w:t>
      </w:r>
      <w:r w:rsidRPr="004F0512">
        <w:rPr>
          <w:rFonts w:ascii="Arial" w:hAnsi="Arial" w:cs="Arial"/>
          <w:color w:val="000000"/>
          <w:sz w:val="20"/>
          <w:szCs w:val="20"/>
        </w:rPr>
        <w:t xml:space="preserve"> La Secretaría Ejecutiva Municipal elaborará el anteproyecto del Programa respectivos con base en diagnósticos previos y éstos a su vez serán el resultado de procesos incluyentes y participativos en los que se recabará información, propuestas y opiniones de las dependencias y entidades y demás autoridades, así como de los sectores público, social y privado, sociedad civil, y de niñas, niños y adolescentes.</w:t>
      </w:r>
    </w:p>
    <w:p w:rsidR="004F0512" w:rsidRPr="004F0512" w:rsidRDefault="004F0512" w:rsidP="004F0512">
      <w:pPr>
        <w:autoSpaceDE w:val="0"/>
        <w:autoSpaceDN w:val="0"/>
        <w:adjustRightInd w:val="0"/>
        <w:ind w:right="-1"/>
        <w:jc w:val="both"/>
        <w:rPr>
          <w:rFonts w:ascii="Arial" w:hAnsi="Arial" w:cs="Arial"/>
          <w:color w:val="000000"/>
          <w:sz w:val="20"/>
          <w:szCs w:val="20"/>
        </w:rPr>
      </w:pPr>
    </w:p>
    <w:p w:rsidR="004F0512" w:rsidRPr="004F0512" w:rsidRDefault="004F0512" w:rsidP="004F0512">
      <w:pPr>
        <w:autoSpaceDE w:val="0"/>
        <w:autoSpaceDN w:val="0"/>
        <w:adjustRightInd w:val="0"/>
        <w:ind w:right="-1"/>
        <w:jc w:val="both"/>
        <w:rPr>
          <w:rFonts w:ascii="Arial" w:hAnsi="Arial" w:cs="Arial"/>
          <w:color w:val="000000"/>
          <w:sz w:val="20"/>
          <w:szCs w:val="20"/>
        </w:rPr>
      </w:pPr>
      <w:r w:rsidRPr="004F0512">
        <w:rPr>
          <w:rFonts w:ascii="Arial" w:hAnsi="Arial" w:cs="Arial"/>
          <w:color w:val="000000"/>
          <w:sz w:val="20"/>
          <w:szCs w:val="20"/>
        </w:rPr>
        <w:t>Los diagnósticos serán un análisis crítico del estado que guardan los derechos de las niñas, niños y adolescentes, por lo que deberá considerarse la situación actual de sus derechos, identificando el contexto nacional, estatal y municipal según corresponda, los ámbitos económico, social, demográfico e institucional y el desempeño de las políticas que se hayan implementado para superar las problemáticas en la garantía de los derechos, tanto en su gestión como en sus resultados, los cuales deberán ser tomados en cuenta para la formulación de los objetivos y metas del Programas Municipal.</w:t>
      </w:r>
    </w:p>
    <w:p w:rsidR="004F0512" w:rsidRPr="004F0512" w:rsidRDefault="004F0512" w:rsidP="004F0512">
      <w:pPr>
        <w:autoSpaceDE w:val="0"/>
        <w:autoSpaceDN w:val="0"/>
        <w:adjustRightInd w:val="0"/>
        <w:ind w:right="-1"/>
        <w:jc w:val="both"/>
        <w:rPr>
          <w:rFonts w:ascii="Arial" w:hAnsi="Arial" w:cs="Arial"/>
          <w:color w:val="000000"/>
          <w:sz w:val="20"/>
          <w:szCs w:val="20"/>
        </w:rPr>
      </w:pPr>
    </w:p>
    <w:p w:rsidR="004F0512" w:rsidRPr="004F0512" w:rsidRDefault="004F0512" w:rsidP="004F0512">
      <w:pPr>
        <w:autoSpaceDE w:val="0"/>
        <w:autoSpaceDN w:val="0"/>
        <w:adjustRightInd w:val="0"/>
        <w:ind w:right="-1"/>
        <w:jc w:val="both"/>
        <w:rPr>
          <w:rFonts w:ascii="Arial" w:hAnsi="Arial" w:cs="Arial"/>
          <w:color w:val="000000"/>
          <w:sz w:val="20"/>
          <w:szCs w:val="20"/>
        </w:rPr>
      </w:pPr>
      <w:r w:rsidRPr="004F0512">
        <w:rPr>
          <w:rFonts w:ascii="Arial" w:hAnsi="Arial" w:cs="Arial"/>
          <w:b/>
          <w:color w:val="000000"/>
          <w:sz w:val="20"/>
          <w:szCs w:val="20"/>
        </w:rPr>
        <w:lastRenderedPageBreak/>
        <w:t>Artículo 71.</w:t>
      </w:r>
      <w:r w:rsidRPr="004F0512">
        <w:rPr>
          <w:rFonts w:ascii="Arial" w:hAnsi="Arial" w:cs="Arial"/>
          <w:color w:val="000000"/>
          <w:sz w:val="20"/>
          <w:szCs w:val="20"/>
        </w:rPr>
        <w:t xml:space="preserve"> El anteproyecto del Programa Municipal sin perjuicio de lo que establezcan otras disposiciones jurídicas aplicables, deberán contener como mínimo los aspectos siguientes:</w:t>
      </w:r>
    </w:p>
    <w:p w:rsidR="004F0512" w:rsidRPr="004F0512" w:rsidRDefault="004F0512" w:rsidP="004F0512">
      <w:pPr>
        <w:pStyle w:val="Prrafodelista"/>
        <w:numPr>
          <w:ilvl w:val="0"/>
          <w:numId w:val="33"/>
        </w:numPr>
        <w:autoSpaceDE w:val="0"/>
        <w:autoSpaceDN w:val="0"/>
        <w:adjustRightInd w:val="0"/>
        <w:ind w:left="567" w:right="-1" w:hanging="141"/>
        <w:jc w:val="both"/>
        <w:rPr>
          <w:rFonts w:ascii="Arial" w:hAnsi="Arial" w:cs="Arial"/>
          <w:color w:val="000000"/>
          <w:sz w:val="20"/>
          <w:szCs w:val="20"/>
        </w:rPr>
      </w:pPr>
      <w:r w:rsidRPr="004F0512">
        <w:rPr>
          <w:rFonts w:ascii="Arial" w:hAnsi="Arial" w:cs="Arial"/>
          <w:color w:val="000000"/>
          <w:sz w:val="20"/>
          <w:szCs w:val="20"/>
        </w:rPr>
        <w:t>Las políticas, objetivos, estrategias, líneas de acción prioritarias, metas e indicadores correspondientes para el ejercicio, respeto, promoción y protección integral de los derechos de niñas, niños y adolescentes;</w:t>
      </w:r>
    </w:p>
    <w:p w:rsidR="004F0512" w:rsidRPr="004F0512" w:rsidRDefault="004F0512" w:rsidP="004F0512">
      <w:pPr>
        <w:pStyle w:val="Prrafodelista"/>
        <w:numPr>
          <w:ilvl w:val="0"/>
          <w:numId w:val="33"/>
        </w:numPr>
        <w:autoSpaceDE w:val="0"/>
        <w:autoSpaceDN w:val="0"/>
        <w:adjustRightInd w:val="0"/>
        <w:ind w:left="567" w:right="-1" w:hanging="141"/>
        <w:jc w:val="both"/>
        <w:rPr>
          <w:rFonts w:ascii="Arial" w:hAnsi="Arial" w:cs="Arial"/>
          <w:color w:val="000000"/>
          <w:sz w:val="20"/>
          <w:szCs w:val="20"/>
        </w:rPr>
      </w:pPr>
      <w:r w:rsidRPr="004F0512">
        <w:rPr>
          <w:rFonts w:ascii="Arial" w:hAnsi="Arial" w:cs="Arial"/>
          <w:color w:val="000000"/>
          <w:sz w:val="20"/>
          <w:szCs w:val="20"/>
        </w:rPr>
        <w:t>Contemplar como mínimo los siguientes tipos de indicadores: de gestión, de resultado, de servicios y estructurales a fin de medir la cobertura, calidad e impacto de dichas estrategias y líneas de acción prioritarias;</w:t>
      </w:r>
    </w:p>
    <w:p w:rsidR="004F0512" w:rsidRPr="004F0512" w:rsidRDefault="004F0512" w:rsidP="004F0512">
      <w:pPr>
        <w:pStyle w:val="Prrafodelista"/>
        <w:numPr>
          <w:ilvl w:val="0"/>
          <w:numId w:val="33"/>
        </w:numPr>
        <w:autoSpaceDE w:val="0"/>
        <w:autoSpaceDN w:val="0"/>
        <w:adjustRightInd w:val="0"/>
        <w:ind w:left="567" w:right="-1" w:hanging="141"/>
        <w:jc w:val="both"/>
        <w:rPr>
          <w:rFonts w:ascii="Arial" w:hAnsi="Arial" w:cs="Arial"/>
          <w:color w:val="000000"/>
          <w:sz w:val="20"/>
          <w:szCs w:val="20"/>
        </w:rPr>
      </w:pPr>
      <w:r w:rsidRPr="004F0512">
        <w:rPr>
          <w:rFonts w:ascii="Arial" w:hAnsi="Arial" w:cs="Arial"/>
          <w:color w:val="000000"/>
          <w:sz w:val="20"/>
          <w:szCs w:val="20"/>
        </w:rPr>
        <w:t>La estimación de los recursos, fuentes de financiamiento, así como la determinación de los instrumentos financieros que podrán requerirse para la ejecución de los distintos Programas;</w:t>
      </w:r>
    </w:p>
    <w:p w:rsidR="004F0512" w:rsidRPr="004F0512" w:rsidRDefault="004F0512" w:rsidP="004F0512">
      <w:pPr>
        <w:pStyle w:val="Prrafodelista"/>
        <w:numPr>
          <w:ilvl w:val="0"/>
          <w:numId w:val="33"/>
        </w:numPr>
        <w:autoSpaceDE w:val="0"/>
        <w:autoSpaceDN w:val="0"/>
        <w:adjustRightInd w:val="0"/>
        <w:ind w:left="567" w:right="-1" w:hanging="141"/>
        <w:jc w:val="both"/>
        <w:rPr>
          <w:rFonts w:ascii="Arial" w:hAnsi="Arial" w:cs="Arial"/>
          <w:color w:val="000000"/>
          <w:sz w:val="20"/>
          <w:szCs w:val="20"/>
        </w:rPr>
      </w:pPr>
      <w:r w:rsidRPr="004F0512">
        <w:rPr>
          <w:rFonts w:ascii="Arial" w:hAnsi="Arial" w:cs="Arial"/>
          <w:color w:val="000000"/>
          <w:sz w:val="20"/>
          <w:szCs w:val="20"/>
        </w:rPr>
        <w:t>Los mecanismos que aseguren una ejecución coordinada de los distintos Programas por parte de las autoridades de los distintos órdenes de gobierno;</w:t>
      </w:r>
    </w:p>
    <w:p w:rsidR="004F0512" w:rsidRPr="004F0512" w:rsidRDefault="004F0512" w:rsidP="004F0512">
      <w:pPr>
        <w:pStyle w:val="Prrafodelista"/>
        <w:numPr>
          <w:ilvl w:val="0"/>
          <w:numId w:val="33"/>
        </w:numPr>
        <w:autoSpaceDE w:val="0"/>
        <w:autoSpaceDN w:val="0"/>
        <w:adjustRightInd w:val="0"/>
        <w:ind w:left="567" w:right="-1" w:hanging="141"/>
        <w:jc w:val="both"/>
        <w:rPr>
          <w:rFonts w:ascii="Arial" w:hAnsi="Arial" w:cs="Arial"/>
          <w:color w:val="000000"/>
          <w:sz w:val="20"/>
          <w:szCs w:val="20"/>
        </w:rPr>
      </w:pPr>
      <w:r w:rsidRPr="004F0512">
        <w:rPr>
          <w:rFonts w:ascii="Arial" w:hAnsi="Arial" w:cs="Arial"/>
          <w:color w:val="000000"/>
          <w:sz w:val="20"/>
          <w:szCs w:val="20"/>
        </w:rPr>
        <w:t>Los mecanismos de participación de los sectores público, privado, social así como de las niñas, niños y adolescentes en la planeación, elaboración y ejecución del Programa que permitan la protección de sus derechos;</w:t>
      </w:r>
    </w:p>
    <w:p w:rsidR="004F0512" w:rsidRPr="004F0512" w:rsidRDefault="004F0512" w:rsidP="004F0512">
      <w:pPr>
        <w:pStyle w:val="Prrafodelista"/>
        <w:numPr>
          <w:ilvl w:val="0"/>
          <w:numId w:val="33"/>
        </w:numPr>
        <w:autoSpaceDE w:val="0"/>
        <w:autoSpaceDN w:val="0"/>
        <w:adjustRightInd w:val="0"/>
        <w:ind w:left="567" w:right="-1" w:hanging="141"/>
        <w:jc w:val="both"/>
        <w:rPr>
          <w:rFonts w:ascii="Arial" w:hAnsi="Arial" w:cs="Arial"/>
          <w:color w:val="000000"/>
          <w:sz w:val="20"/>
          <w:szCs w:val="20"/>
        </w:rPr>
      </w:pPr>
      <w:r w:rsidRPr="004F0512">
        <w:rPr>
          <w:rFonts w:ascii="Arial" w:hAnsi="Arial" w:cs="Arial"/>
          <w:color w:val="000000"/>
          <w:sz w:val="20"/>
          <w:szCs w:val="20"/>
        </w:rPr>
        <w:t>Los mecanismos de transparencia y de rendición de cuentas;</w:t>
      </w:r>
    </w:p>
    <w:p w:rsidR="004F0512" w:rsidRPr="004F0512" w:rsidRDefault="004F0512" w:rsidP="004F0512">
      <w:pPr>
        <w:pStyle w:val="Prrafodelista"/>
        <w:numPr>
          <w:ilvl w:val="0"/>
          <w:numId w:val="33"/>
        </w:numPr>
        <w:autoSpaceDE w:val="0"/>
        <w:autoSpaceDN w:val="0"/>
        <w:adjustRightInd w:val="0"/>
        <w:ind w:left="567" w:right="-1" w:hanging="141"/>
        <w:jc w:val="both"/>
        <w:rPr>
          <w:rFonts w:ascii="Arial" w:hAnsi="Arial" w:cs="Arial"/>
          <w:color w:val="000000"/>
          <w:sz w:val="20"/>
          <w:szCs w:val="20"/>
        </w:rPr>
      </w:pPr>
      <w:r w:rsidRPr="004F0512">
        <w:rPr>
          <w:rFonts w:ascii="Arial" w:hAnsi="Arial" w:cs="Arial"/>
          <w:color w:val="000000"/>
          <w:sz w:val="20"/>
          <w:szCs w:val="20"/>
        </w:rPr>
        <w:t>Los mecanismos de evaluación; y</w:t>
      </w:r>
    </w:p>
    <w:p w:rsidR="004F0512" w:rsidRPr="004F0512" w:rsidRDefault="004F0512" w:rsidP="004F0512">
      <w:pPr>
        <w:pStyle w:val="Prrafodelista"/>
        <w:numPr>
          <w:ilvl w:val="0"/>
          <w:numId w:val="33"/>
        </w:numPr>
        <w:autoSpaceDE w:val="0"/>
        <w:autoSpaceDN w:val="0"/>
        <w:adjustRightInd w:val="0"/>
        <w:ind w:left="567" w:right="-1" w:hanging="141"/>
        <w:jc w:val="both"/>
        <w:rPr>
          <w:rFonts w:ascii="Arial" w:hAnsi="Arial" w:cs="Arial"/>
          <w:color w:val="000000"/>
          <w:sz w:val="20"/>
          <w:szCs w:val="20"/>
        </w:rPr>
      </w:pPr>
      <w:r w:rsidRPr="004F0512">
        <w:rPr>
          <w:rFonts w:ascii="Arial" w:hAnsi="Arial" w:cs="Arial"/>
          <w:color w:val="000000"/>
          <w:sz w:val="20"/>
          <w:szCs w:val="20"/>
        </w:rPr>
        <w:t>Los demás que determinen las disposiciones jurídicas aplicables.</w:t>
      </w:r>
    </w:p>
    <w:p w:rsidR="004F0512" w:rsidRPr="004F0512" w:rsidRDefault="004F0512" w:rsidP="004F0512">
      <w:pPr>
        <w:autoSpaceDE w:val="0"/>
        <w:autoSpaceDN w:val="0"/>
        <w:adjustRightInd w:val="0"/>
        <w:ind w:right="-1"/>
        <w:jc w:val="both"/>
        <w:rPr>
          <w:rFonts w:ascii="Arial" w:hAnsi="Arial" w:cs="Arial"/>
          <w:color w:val="000000"/>
          <w:sz w:val="20"/>
          <w:szCs w:val="20"/>
        </w:rPr>
      </w:pPr>
    </w:p>
    <w:p w:rsidR="004F0512" w:rsidRPr="004F0512" w:rsidRDefault="004F0512" w:rsidP="004F0512">
      <w:pPr>
        <w:autoSpaceDE w:val="0"/>
        <w:autoSpaceDN w:val="0"/>
        <w:adjustRightInd w:val="0"/>
        <w:ind w:right="-1"/>
        <w:jc w:val="both"/>
        <w:rPr>
          <w:rFonts w:ascii="Arial" w:hAnsi="Arial" w:cs="Arial"/>
          <w:color w:val="000000"/>
          <w:sz w:val="20"/>
          <w:szCs w:val="20"/>
        </w:rPr>
      </w:pPr>
      <w:r w:rsidRPr="004F0512">
        <w:rPr>
          <w:rFonts w:ascii="Arial" w:hAnsi="Arial" w:cs="Arial"/>
          <w:b/>
          <w:color w:val="000000"/>
          <w:sz w:val="20"/>
          <w:szCs w:val="20"/>
        </w:rPr>
        <w:t>Artículo 72.</w:t>
      </w:r>
      <w:r w:rsidRPr="004F0512">
        <w:rPr>
          <w:rFonts w:ascii="Arial" w:hAnsi="Arial" w:cs="Arial"/>
          <w:color w:val="000000"/>
          <w:sz w:val="20"/>
          <w:szCs w:val="20"/>
        </w:rPr>
        <w:t xml:space="preserve"> Las autoridades municipales establecerán los mecanismos necesarios a efecto de que los programas públicos, fondos y recursos orientados al cumplimiento de los derechos de niñas, niños y adolescentes, no sufran disminuciones en sus montos presupuestales.</w:t>
      </w:r>
    </w:p>
    <w:p w:rsidR="004F0512" w:rsidRPr="004F0512" w:rsidRDefault="004F0512" w:rsidP="004F0512">
      <w:pPr>
        <w:autoSpaceDE w:val="0"/>
        <w:autoSpaceDN w:val="0"/>
        <w:adjustRightInd w:val="0"/>
        <w:ind w:right="-1"/>
        <w:jc w:val="both"/>
        <w:rPr>
          <w:rFonts w:ascii="Arial" w:hAnsi="Arial" w:cs="Arial"/>
          <w:color w:val="000000"/>
          <w:sz w:val="20"/>
          <w:szCs w:val="20"/>
        </w:rPr>
      </w:pPr>
    </w:p>
    <w:p w:rsidR="004F0512" w:rsidRPr="004F0512" w:rsidRDefault="004F0512" w:rsidP="004F0512">
      <w:pPr>
        <w:autoSpaceDE w:val="0"/>
        <w:autoSpaceDN w:val="0"/>
        <w:adjustRightInd w:val="0"/>
        <w:ind w:right="-1"/>
        <w:jc w:val="both"/>
        <w:rPr>
          <w:rFonts w:ascii="Arial" w:hAnsi="Arial" w:cs="Arial"/>
          <w:color w:val="000000"/>
          <w:sz w:val="20"/>
          <w:szCs w:val="20"/>
        </w:rPr>
      </w:pPr>
      <w:r w:rsidRPr="004F0512">
        <w:rPr>
          <w:rFonts w:ascii="Arial" w:hAnsi="Arial" w:cs="Arial"/>
          <w:b/>
          <w:color w:val="000000"/>
          <w:sz w:val="20"/>
          <w:szCs w:val="20"/>
        </w:rPr>
        <w:t>Artículo 73.</w:t>
      </w:r>
      <w:r w:rsidRPr="004F0512">
        <w:rPr>
          <w:rFonts w:ascii="Arial" w:hAnsi="Arial" w:cs="Arial"/>
          <w:color w:val="000000"/>
          <w:sz w:val="20"/>
          <w:szCs w:val="20"/>
        </w:rPr>
        <w:t xml:space="preserve"> Una vez aprobado el Programa Municipal, las dependencias y entidades municipales deberán ajustar sus programas operativos a fin de que se asegure la implementación de las líneas de acción que les correspondan.</w:t>
      </w:r>
    </w:p>
    <w:p w:rsidR="004F0512" w:rsidRPr="004F0512" w:rsidRDefault="004F0512" w:rsidP="004F0512">
      <w:pPr>
        <w:autoSpaceDE w:val="0"/>
        <w:autoSpaceDN w:val="0"/>
        <w:adjustRightInd w:val="0"/>
        <w:ind w:right="-1"/>
        <w:jc w:val="both"/>
        <w:rPr>
          <w:rFonts w:ascii="Arial" w:hAnsi="Arial" w:cs="Arial"/>
          <w:color w:val="000000"/>
          <w:sz w:val="20"/>
          <w:szCs w:val="20"/>
        </w:rPr>
      </w:pPr>
    </w:p>
    <w:p w:rsidR="004F0512" w:rsidRPr="004F0512" w:rsidRDefault="004F0512" w:rsidP="004F0512">
      <w:pPr>
        <w:autoSpaceDE w:val="0"/>
        <w:autoSpaceDN w:val="0"/>
        <w:adjustRightInd w:val="0"/>
        <w:ind w:right="-1"/>
        <w:jc w:val="both"/>
        <w:rPr>
          <w:rFonts w:ascii="Arial" w:hAnsi="Arial" w:cs="Arial"/>
          <w:color w:val="000000"/>
          <w:sz w:val="20"/>
          <w:szCs w:val="20"/>
        </w:rPr>
      </w:pPr>
      <w:r w:rsidRPr="004F0512">
        <w:rPr>
          <w:rFonts w:ascii="Arial" w:hAnsi="Arial" w:cs="Arial"/>
          <w:b/>
          <w:color w:val="000000"/>
          <w:sz w:val="20"/>
          <w:szCs w:val="20"/>
        </w:rPr>
        <w:t>Artículo 74.</w:t>
      </w:r>
      <w:r w:rsidRPr="004F0512">
        <w:rPr>
          <w:rFonts w:ascii="Arial" w:hAnsi="Arial" w:cs="Arial"/>
          <w:color w:val="000000"/>
          <w:sz w:val="20"/>
          <w:szCs w:val="20"/>
        </w:rPr>
        <w:t xml:space="preserve"> La Secretaría Ejecutiva Municipal deberá incorporar las estrategias y las líneas de acción prioritarias del Programa Estatal.</w:t>
      </w:r>
    </w:p>
    <w:p w:rsidR="004F0512" w:rsidRPr="004F0512" w:rsidRDefault="004F0512" w:rsidP="004F0512">
      <w:pPr>
        <w:autoSpaceDE w:val="0"/>
        <w:autoSpaceDN w:val="0"/>
        <w:adjustRightInd w:val="0"/>
        <w:ind w:right="-1"/>
        <w:jc w:val="both"/>
        <w:rPr>
          <w:rFonts w:ascii="Arial" w:hAnsi="Arial" w:cs="Arial"/>
          <w:color w:val="000000"/>
          <w:sz w:val="20"/>
          <w:szCs w:val="20"/>
        </w:rPr>
      </w:pPr>
    </w:p>
    <w:p w:rsidR="004F0512" w:rsidRPr="004F0512" w:rsidRDefault="004F0512" w:rsidP="004F0512">
      <w:pPr>
        <w:autoSpaceDE w:val="0"/>
        <w:autoSpaceDN w:val="0"/>
        <w:adjustRightInd w:val="0"/>
        <w:ind w:right="-1"/>
        <w:jc w:val="center"/>
        <w:rPr>
          <w:rFonts w:ascii="Arial" w:hAnsi="Arial" w:cs="Arial"/>
          <w:b/>
          <w:color w:val="000000"/>
          <w:sz w:val="20"/>
          <w:szCs w:val="20"/>
        </w:rPr>
      </w:pPr>
      <w:r w:rsidRPr="004F0512">
        <w:rPr>
          <w:rFonts w:ascii="Arial" w:hAnsi="Arial" w:cs="Arial"/>
          <w:b/>
          <w:color w:val="000000"/>
          <w:sz w:val="20"/>
          <w:szCs w:val="20"/>
        </w:rPr>
        <w:t>CAPÍTULO XI</w:t>
      </w:r>
    </w:p>
    <w:p w:rsidR="004F0512" w:rsidRPr="004F0512" w:rsidRDefault="004F0512" w:rsidP="004F0512">
      <w:pPr>
        <w:autoSpaceDE w:val="0"/>
        <w:autoSpaceDN w:val="0"/>
        <w:adjustRightInd w:val="0"/>
        <w:ind w:right="-1"/>
        <w:jc w:val="center"/>
        <w:rPr>
          <w:rFonts w:ascii="Arial" w:hAnsi="Arial" w:cs="Arial"/>
          <w:b/>
          <w:color w:val="000000"/>
          <w:sz w:val="20"/>
          <w:szCs w:val="20"/>
        </w:rPr>
      </w:pPr>
      <w:r w:rsidRPr="004F0512">
        <w:rPr>
          <w:rFonts w:ascii="Arial" w:hAnsi="Arial" w:cs="Arial"/>
          <w:b/>
          <w:color w:val="000000"/>
          <w:sz w:val="20"/>
          <w:szCs w:val="20"/>
        </w:rPr>
        <w:t>DE LA EVALUACIÓN DE LAS POLÍTICAS VINCULADAS CON LA</w:t>
      </w:r>
    </w:p>
    <w:p w:rsidR="004F0512" w:rsidRPr="004F0512" w:rsidRDefault="004F0512" w:rsidP="004F0512">
      <w:pPr>
        <w:autoSpaceDE w:val="0"/>
        <w:autoSpaceDN w:val="0"/>
        <w:adjustRightInd w:val="0"/>
        <w:ind w:right="-1"/>
        <w:jc w:val="center"/>
        <w:rPr>
          <w:rFonts w:ascii="Arial" w:hAnsi="Arial" w:cs="Arial"/>
          <w:b/>
          <w:color w:val="000000"/>
          <w:sz w:val="20"/>
          <w:szCs w:val="20"/>
        </w:rPr>
      </w:pPr>
      <w:r w:rsidRPr="004F0512">
        <w:rPr>
          <w:rFonts w:ascii="Arial" w:hAnsi="Arial" w:cs="Arial"/>
          <w:b/>
          <w:color w:val="000000"/>
          <w:sz w:val="20"/>
          <w:szCs w:val="20"/>
        </w:rPr>
        <w:t>PROTECCIÓN DE LOS DERECHOS DE NIÑAS, NIÑOS Y ADOLESCENTES</w:t>
      </w:r>
    </w:p>
    <w:p w:rsidR="004F0512" w:rsidRPr="004F0512" w:rsidRDefault="004F0512" w:rsidP="004F0512">
      <w:pPr>
        <w:autoSpaceDE w:val="0"/>
        <w:autoSpaceDN w:val="0"/>
        <w:adjustRightInd w:val="0"/>
        <w:ind w:right="-1"/>
        <w:jc w:val="both"/>
        <w:rPr>
          <w:rFonts w:ascii="Arial" w:hAnsi="Arial" w:cs="Arial"/>
          <w:color w:val="000000"/>
          <w:sz w:val="20"/>
          <w:szCs w:val="20"/>
        </w:rPr>
      </w:pPr>
    </w:p>
    <w:p w:rsidR="004F0512" w:rsidRPr="004F0512" w:rsidRDefault="004F0512" w:rsidP="004F0512">
      <w:pPr>
        <w:autoSpaceDE w:val="0"/>
        <w:autoSpaceDN w:val="0"/>
        <w:adjustRightInd w:val="0"/>
        <w:ind w:right="-1"/>
        <w:jc w:val="both"/>
        <w:rPr>
          <w:rFonts w:ascii="Arial" w:hAnsi="Arial" w:cs="Arial"/>
          <w:color w:val="000000"/>
          <w:sz w:val="20"/>
          <w:szCs w:val="20"/>
        </w:rPr>
      </w:pPr>
      <w:r w:rsidRPr="004F0512">
        <w:rPr>
          <w:rFonts w:ascii="Arial" w:hAnsi="Arial" w:cs="Arial"/>
          <w:b/>
          <w:color w:val="000000"/>
          <w:sz w:val="20"/>
          <w:szCs w:val="20"/>
        </w:rPr>
        <w:t>Artículo 75.</w:t>
      </w:r>
      <w:r w:rsidRPr="004F0512">
        <w:rPr>
          <w:rFonts w:ascii="Arial" w:hAnsi="Arial" w:cs="Arial"/>
          <w:color w:val="000000"/>
          <w:sz w:val="20"/>
          <w:szCs w:val="20"/>
        </w:rPr>
        <w:t xml:space="preserve"> La Secretaría Ejecutiva Municipal ajustará sus lineamientos para la evaluación de los programas y acciones en materia de derechos de niñas, niños y adolescentes con base a los lineamientos que apruebe el Sistema Estatal.</w:t>
      </w:r>
    </w:p>
    <w:p w:rsidR="004F0512" w:rsidRPr="004F0512" w:rsidRDefault="004F0512" w:rsidP="004F0512">
      <w:pPr>
        <w:autoSpaceDE w:val="0"/>
        <w:autoSpaceDN w:val="0"/>
        <w:adjustRightInd w:val="0"/>
        <w:ind w:right="-1"/>
        <w:jc w:val="both"/>
        <w:rPr>
          <w:rFonts w:ascii="Arial" w:hAnsi="Arial" w:cs="Arial"/>
          <w:color w:val="000000"/>
          <w:sz w:val="20"/>
          <w:szCs w:val="20"/>
        </w:rPr>
      </w:pPr>
    </w:p>
    <w:p w:rsidR="004F0512" w:rsidRPr="004F0512" w:rsidRDefault="004F0512" w:rsidP="004F0512">
      <w:pPr>
        <w:autoSpaceDE w:val="0"/>
        <w:autoSpaceDN w:val="0"/>
        <w:adjustRightInd w:val="0"/>
        <w:ind w:right="-1"/>
        <w:jc w:val="both"/>
        <w:rPr>
          <w:rFonts w:ascii="Arial" w:hAnsi="Arial" w:cs="Arial"/>
          <w:color w:val="000000"/>
          <w:sz w:val="20"/>
          <w:szCs w:val="20"/>
        </w:rPr>
      </w:pPr>
      <w:r w:rsidRPr="004F0512">
        <w:rPr>
          <w:rFonts w:ascii="Arial" w:hAnsi="Arial" w:cs="Arial"/>
          <w:b/>
          <w:color w:val="000000"/>
          <w:sz w:val="20"/>
          <w:szCs w:val="20"/>
        </w:rPr>
        <w:t>Artículo 76.</w:t>
      </w:r>
      <w:r w:rsidRPr="004F0512">
        <w:rPr>
          <w:rFonts w:ascii="Arial" w:hAnsi="Arial" w:cs="Arial"/>
          <w:color w:val="000000"/>
          <w:sz w:val="20"/>
          <w:szCs w:val="20"/>
        </w:rPr>
        <w:t xml:space="preserve"> Los lineamientos para la evaluación de las políticas, el programa y acciones en materia de derechos de niñas, niños y adolescentes a que se refiere el artículo anterior contendrán los criterios para la elaboración de los indicadores de proceso, resultados, gestión y servicios para medir la cobertura, calidad e impacto de las mismas en  la protección de los derechos de niñas, niños y adolescentes.</w:t>
      </w:r>
    </w:p>
    <w:p w:rsidR="004F0512" w:rsidRPr="004F0512" w:rsidRDefault="004F0512" w:rsidP="004F0512">
      <w:pPr>
        <w:autoSpaceDE w:val="0"/>
        <w:autoSpaceDN w:val="0"/>
        <w:adjustRightInd w:val="0"/>
        <w:ind w:right="-1"/>
        <w:jc w:val="both"/>
        <w:rPr>
          <w:rFonts w:ascii="Arial" w:hAnsi="Arial" w:cs="Arial"/>
          <w:color w:val="000000"/>
          <w:sz w:val="20"/>
          <w:szCs w:val="20"/>
        </w:rPr>
      </w:pPr>
    </w:p>
    <w:p w:rsidR="004F0512" w:rsidRPr="004F0512" w:rsidRDefault="004F0512" w:rsidP="004F0512">
      <w:pPr>
        <w:autoSpaceDE w:val="0"/>
        <w:autoSpaceDN w:val="0"/>
        <w:adjustRightInd w:val="0"/>
        <w:ind w:right="-1"/>
        <w:jc w:val="both"/>
        <w:rPr>
          <w:rFonts w:ascii="Arial" w:hAnsi="Arial" w:cs="Arial"/>
          <w:color w:val="000000"/>
          <w:sz w:val="20"/>
          <w:szCs w:val="20"/>
        </w:rPr>
      </w:pPr>
      <w:r w:rsidRPr="004F0512">
        <w:rPr>
          <w:rFonts w:ascii="Arial" w:hAnsi="Arial" w:cs="Arial"/>
          <w:b/>
          <w:color w:val="000000"/>
          <w:sz w:val="20"/>
          <w:szCs w:val="20"/>
        </w:rPr>
        <w:t>Artículo 77.</w:t>
      </w:r>
      <w:r w:rsidRPr="004F0512">
        <w:rPr>
          <w:rFonts w:ascii="Arial" w:hAnsi="Arial" w:cs="Arial"/>
          <w:color w:val="000000"/>
          <w:sz w:val="20"/>
          <w:szCs w:val="20"/>
        </w:rPr>
        <w:t xml:space="preserve"> Las políticas, programas y acciones en materia de derechos de niñas, niños y adolescentes de las dependencias y entidades municipales deberán contemplar como mínimo lo siguiente:</w:t>
      </w:r>
    </w:p>
    <w:p w:rsidR="004F0512" w:rsidRPr="004F0512" w:rsidRDefault="004F0512" w:rsidP="004F0512">
      <w:pPr>
        <w:pStyle w:val="Prrafodelista"/>
        <w:numPr>
          <w:ilvl w:val="0"/>
          <w:numId w:val="34"/>
        </w:numPr>
        <w:autoSpaceDE w:val="0"/>
        <w:autoSpaceDN w:val="0"/>
        <w:adjustRightInd w:val="0"/>
        <w:ind w:left="567" w:right="-1" w:hanging="141"/>
        <w:jc w:val="both"/>
        <w:rPr>
          <w:rFonts w:ascii="Arial" w:hAnsi="Arial" w:cs="Arial"/>
          <w:color w:val="000000"/>
          <w:sz w:val="20"/>
          <w:szCs w:val="20"/>
        </w:rPr>
      </w:pPr>
      <w:r w:rsidRPr="004F0512">
        <w:rPr>
          <w:rFonts w:ascii="Arial" w:hAnsi="Arial" w:cs="Arial"/>
          <w:color w:val="000000"/>
          <w:sz w:val="20"/>
          <w:szCs w:val="20"/>
        </w:rPr>
        <w:t>La realización de un diagnóstico respecto del cumplimiento de los derechos de niñas, niños y adolescentes;</w:t>
      </w:r>
    </w:p>
    <w:p w:rsidR="004F0512" w:rsidRPr="004F0512" w:rsidRDefault="004F0512" w:rsidP="004F0512">
      <w:pPr>
        <w:pStyle w:val="Prrafodelista"/>
        <w:numPr>
          <w:ilvl w:val="0"/>
          <w:numId w:val="34"/>
        </w:numPr>
        <w:autoSpaceDE w:val="0"/>
        <w:autoSpaceDN w:val="0"/>
        <w:adjustRightInd w:val="0"/>
        <w:ind w:left="567" w:right="-1" w:hanging="141"/>
        <w:jc w:val="both"/>
        <w:rPr>
          <w:rFonts w:ascii="Arial" w:hAnsi="Arial" w:cs="Arial"/>
          <w:color w:val="000000"/>
          <w:sz w:val="20"/>
          <w:szCs w:val="20"/>
        </w:rPr>
      </w:pPr>
      <w:r w:rsidRPr="004F0512">
        <w:rPr>
          <w:rFonts w:ascii="Arial" w:hAnsi="Arial" w:cs="Arial"/>
          <w:color w:val="000000"/>
          <w:sz w:val="20"/>
          <w:szCs w:val="20"/>
        </w:rPr>
        <w:t>Los mecanismos de cumplimiento de los derechos de niñas, niños y adolescentes;</w:t>
      </w:r>
    </w:p>
    <w:p w:rsidR="004F0512" w:rsidRPr="004F0512" w:rsidRDefault="004F0512" w:rsidP="004F0512">
      <w:pPr>
        <w:pStyle w:val="Prrafodelista"/>
        <w:numPr>
          <w:ilvl w:val="0"/>
          <w:numId w:val="34"/>
        </w:numPr>
        <w:autoSpaceDE w:val="0"/>
        <w:autoSpaceDN w:val="0"/>
        <w:adjustRightInd w:val="0"/>
        <w:ind w:left="567" w:right="-1" w:hanging="141"/>
        <w:jc w:val="both"/>
        <w:rPr>
          <w:rFonts w:ascii="Arial" w:hAnsi="Arial" w:cs="Arial"/>
          <w:color w:val="000000"/>
          <w:sz w:val="20"/>
          <w:szCs w:val="20"/>
        </w:rPr>
      </w:pPr>
      <w:r w:rsidRPr="004F0512">
        <w:rPr>
          <w:rFonts w:ascii="Arial" w:hAnsi="Arial" w:cs="Arial"/>
          <w:color w:val="000000"/>
          <w:sz w:val="20"/>
          <w:szCs w:val="20"/>
        </w:rPr>
        <w:t>Los mecanismos que garanticen un enfoque con base en los principios rectores establecidos en el artículo 6 de la Ley;</w:t>
      </w:r>
    </w:p>
    <w:p w:rsidR="004F0512" w:rsidRPr="004F0512" w:rsidRDefault="004F0512" w:rsidP="004F0512">
      <w:pPr>
        <w:pStyle w:val="Prrafodelista"/>
        <w:numPr>
          <w:ilvl w:val="0"/>
          <w:numId w:val="34"/>
        </w:numPr>
        <w:autoSpaceDE w:val="0"/>
        <w:autoSpaceDN w:val="0"/>
        <w:adjustRightInd w:val="0"/>
        <w:ind w:left="567" w:right="-1" w:hanging="141"/>
        <w:jc w:val="both"/>
        <w:rPr>
          <w:rFonts w:ascii="Arial" w:hAnsi="Arial" w:cs="Arial"/>
          <w:color w:val="000000"/>
          <w:sz w:val="20"/>
          <w:szCs w:val="20"/>
        </w:rPr>
      </w:pPr>
      <w:r w:rsidRPr="004F0512">
        <w:rPr>
          <w:rFonts w:ascii="Arial" w:hAnsi="Arial" w:cs="Arial"/>
          <w:color w:val="000000"/>
          <w:sz w:val="20"/>
          <w:szCs w:val="20"/>
        </w:rPr>
        <w:t>Los mecanismos de inclusión y participación de los sectores público, privado y social, del Consejo Consultivo y demás órganos de participación, en términos de la Ley, del Reglamento y de los Lineamientos Generales;</w:t>
      </w:r>
    </w:p>
    <w:p w:rsidR="004F0512" w:rsidRPr="004F0512" w:rsidRDefault="004F0512" w:rsidP="004F0512">
      <w:pPr>
        <w:pStyle w:val="Prrafodelista"/>
        <w:numPr>
          <w:ilvl w:val="0"/>
          <w:numId w:val="34"/>
        </w:numPr>
        <w:autoSpaceDE w:val="0"/>
        <w:autoSpaceDN w:val="0"/>
        <w:adjustRightInd w:val="0"/>
        <w:ind w:left="567" w:right="-1" w:hanging="141"/>
        <w:jc w:val="both"/>
        <w:rPr>
          <w:rFonts w:ascii="Arial" w:hAnsi="Arial" w:cs="Arial"/>
          <w:color w:val="000000"/>
          <w:sz w:val="20"/>
          <w:szCs w:val="20"/>
        </w:rPr>
      </w:pPr>
      <w:r w:rsidRPr="004F0512">
        <w:rPr>
          <w:rFonts w:ascii="Arial" w:hAnsi="Arial" w:cs="Arial"/>
          <w:color w:val="000000"/>
          <w:sz w:val="20"/>
          <w:szCs w:val="20"/>
        </w:rPr>
        <w:t xml:space="preserve">Los mecanismos para la participación de niñas, niños y adolescentes, en términos de la Ley y el presente Reglamento, y </w:t>
      </w:r>
    </w:p>
    <w:p w:rsidR="004F0512" w:rsidRPr="004F0512" w:rsidRDefault="004F0512" w:rsidP="004F0512">
      <w:pPr>
        <w:pStyle w:val="Prrafodelista"/>
        <w:numPr>
          <w:ilvl w:val="0"/>
          <w:numId w:val="34"/>
        </w:numPr>
        <w:autoSpaceDE w:val="0"/>
        <w:autoSpaceDN w:val="0"/>
        <w:adjustRightInd w:val="0"/>
        <w:ind w:left="567" w:right="-1" w:hanging="141"/>
        <w:jc w:val="both"/>
        <w:rPr>
          <w:rFonts w:ascii="Arial" w:hAnsi="Arial" w:cs="Arial"/>
          <w:color w:val="000000"/>
          <w:sz w:val="20"/>
          <w:szCs w:val="20"/>
        </w:rPr>
      </w:pPr>
      <w:r w:rsidRPr="004F0512">
        <w:rPr>
          <w:rFonts w:ascii="Arial" w:hAnsi="Arial" w:cs="Arial"/>
          <w:color w:val="000000"/>
          <w:sz w:val="20"/>
          <w:szCs w:val="20"/>
        </w:rPr>
        <w:lastRenderedPageBreak/>
        <w:t>Los que establezcan las disposiciones jurídicas y administrativas aplicables.</w:t>
      </w:r>
    </w:p>
    <w:p w:rsidR="004F0512" w:rsidRPr="004F0512" w:rsidRDefault="004F0512" w:rsidP="004F0512">
      <w:pPr>
        <w:autoSpaceDE w:val="0"/>
        <w:autoSpaceDN w:val="0"/>
        <w:adjustRightInd w:val="0"/>
        <w:ind w:right="-1"/>
        <w:jc w:val="both"/>
        <w:rPr>
          <w:rFonts w:ascii="Arial" w:hAnsi="Arial" w:cs="Arial"/>
          <w:color w:val="000000"/>
          <w:sz w:val="20"/>
          <w:szCs w:val="20"/>
        </w:rPr>
      </w:pPr>
    </w:p>
    <w:p w:rsidR="004F0512" w:rsidRPr="004F0512" w:rsidRDefault="004F0512" w:rsidP="004F0512">
      <w:pPr>
        <w:autoSpaceDE w:val="0"/>
        <w:autoSpaceDN w:val="0"/>
        <w:adjustRightInd w:val="0"/>
        <w:ind w:right="-1"/>
        <w:jc w:val="both"/>
        <w:rPr>
          <w:rFonts w:ascii="Arial" w:hAnsi="Arial" w:cs="Arial"/>
          <w:color w:val="000000"/>
          <w:sz w:val="20"/>
          <w:szCs w:val="20"/>
        </w:rPr>
      </w:pPr>
      <w:r w:rsidRPr="004F0512">
        <w:rPr>
          <w:rFonts w:ascii="Arial" w:hAnsi="Arial" w:cs="Arial"/>
          <w:b/>
          <w:color w:val="000000"/>
          <w:sz w:val="20"/>
          <w:szCs w:val="20"/>
        </w:rPr>
        <w:t>Artículo 78.</w:t>
      </w:r>
      <w:r w:rsidRPr="004F0512">
        <w:rPr>
          <w:rFonts w:ascii="Arial" w:hAnsi="Arial" w:cs="Arial"/>
          <w:color w:val="000000"/>
          <w:sz w:val="20"/>
          <w:szCs w:val="20"/>
        </w:rPr>
        <w:t xml:space="preserve"> Las dependencias y entidades que formen parte del Sistema Municipal que tengan a su cargo programas, acciones o recursos destinados a la protección de los derechos de niñas, niños y adolescentes establecidos en el Título Segundo de la Ley, realizarán las evaluaciones de sus programas, acciones y recursos, con base en los lineamientos que se emitan para tales efectos.</w:t>
      </w:r>
    </w:p>
    <w:p w:rsidR="004F0512" w:rsidRPr="004F0512" w:rsidRDefault="004F0512" w:rsidP="004F0512">
      <w:pPr>
        <w:autoSpaceDE w:val="0"/>
        <w:autoSpaceDN w:val="0"/>
        <w:adjustRightInd w:val="0"/>
        <w:ind w:right="-1"/>
        <w:jc w:val="both"/>
        <w:rPr>
          <w:rFonts w:ascii="Arial" w:hAnsi="Arial" w:cs="Arial"/>
          <w:color w:val="000000"/>
          <w:sz w:val="20"/>
          <w:szCs w:val="20"/>
        </w:rPr>
      </w:pPr>
    </w:p>
    <w:p w:rsidR="004F0512" w:rsidRPr="004F0512" w:rsidRDefault="004F0512" w:rsidP="004F0512">
      <w:pPr>
        <w:autoSpaceDE w:val="0"/>
        <w:autoSpaceDN w:val="0"/>
        <w:adjustRightInd w:val="0"/>
        <w:ind w:right="-1"/>
        <w:jc w:val="both"/>
        <w:rPr>
          <w:rFonts w:ascii="Arial" w:hAnsi="Arial" w:cs="Arial"/>
          <w:color w:val="000000"/>
          <w:sz w:val="20"/>
          <w:szCs w:val="20"/>
        </w:rPr>
      </w:pPr>
      <w:r w:rsidRPr="004F0512">
        <w:rPr>
          <w:rFonts w:ascii="Arial" w:hAnsi="Arial" w:cs="Arial"/>
          <w:b/>
          <w:color w:val="000000"/>
          <w:sz w:val="20"/>
          <w:szCs w:val="20"/>
        </w:rPr>
        <w:t>Artículo 79.</w:t>
      </w:r>
      <w:r w:rsidRPr="004F0512">
        <w:rPr>
          <w:rFonts w:ascii="Arial" w:hAnsi="Arial" w:cs="Arial"/>
          <w:color w:val="000000"/>
          <w:sz w:val="20"/>
          <w:szCs w:val="20"/>
        </w:rPr>
        <w:t xml:space="preserve"> Las dependencias y entidades que formen parte del Sistema Municipal deberán proporcionar los resultados de sus evaluaciones a la Secretaría Ejecutiva Municipal, quien a su vez los remitirá a la Secretaría Ejecutiva del Sistema Estatal para su difusión.</w:t>
      </w:r>
    </w:p>
    <w:p w:rsidR="004F0512" w:rsidRPr="004F0512" w:rsidRDefault="004F0512" w:rsidP="004F0512">
      <w:pPr>
        <w:autoSpaceDE w:val="0"/>
        <w:autoSpaceDN w:val="0"/>
        <w:adjustRightInd w:val="0"/>
        <w:ind w:right="-1"/>
        <w:jc w:val="both"/>
        <w:rPr>
          <w:rFonts w:ascii="Arial" w:hAnsi="Arial" w:cs="Arial"/>
          <w:color w:val="000000"/>
          <w:sz w:val="20"/>
          <w:szCs w:val="20"/>
        </w:rPr>
      </w:pPr>
    </w:p>
    <w:p w:rsidR="004F0512" w:rsidRPr="004F0512" w:rsidRDefault="004F0512" w:rsidP="004F0512">
      <w:pPr>
        <w:autoSpaceDE w:val="0"/>
        <w:autoSpaceDN w:val="0"/>
        <w:adjustRightInd w:val="0"/>
        <w:ind w:right="-1"/>
        <w:jc w:val="both"/>
        <w:rPr>
          <w:rFonts w:ascii="Arial" w:hAnsi="Arial" w:cs="Arial"/>
          <w:color w:val="000000"/>
          <w:sz w:val="20"/>
          <w:szCs w:val="20"/>
        </w:rPr>
      </w:pPr>
      <w:r w:rsidRPr="004F0512">
        <w:rPr>
          <w:rFonts w:ascii="Arial" w:hAnsi="Arial" w:cs="Arial"/>
          <w:color w:val="000000"/>
          <w:sz w:val="20"/>
          <w:szCs w:val="20"/>
        </w:rPr>
        <w:t>La Secretaría Ejecutiva Municipal debe poner a disposición del público las evaluaciones y el informe general sobre el resultado de las mismas, en términos de las disposiciones en materia de transparencia y acceso a la información pública.</w:t>
      </w:r>
    </w:p>
    <w:p w:rsidR="004F0512" w:rsidRPr="004F0512" w:rsidRDefault="004F0512" w:rsidP="004F0512">
      <w:pPr>
        <w:autoSpaceDE w:val="0"/>
        <w:autoSpaceDN w:val="0"/>
        <w:adjustRightInd w:val="0"/>
        <w:ind w:right="-1"/>
        <w:jc w:val="both"/>
        <w:rPr>
          <w:rFonts w:ascii="Arial" w:hAnsi="Arial" w:cs="Arial"/>
          <w:color w:val="000000"/>
          <w:sz w:val="20"/>
          <w:szCs w:val="20"/>
        </w:rPr>
      </w:pPr>
    </w:p>
    <w:p w:rsidR="004F0512" w:rsidRPr="004F0512" w:rsidRDefault="004F0512" w:rsidP="004F0512">
      <w:pPr>
        <w:autoSpaceDE w:val="0"/>
        <w:autoSpaceDN w:val="0"/>
        <w:adjustRightInd w:val="0"/>
        <w:ind w:right="-1"/>
        <w:jc w:val="center"/>
        <w:rPr>
          <w:rFonts w:ascii="Arial" w:hAnsi="Arial" w:cs="Arial"/>
          <w:b/>
          <w:color w:val="000000"/>
          <w:sz w:val="20"/>
          <w:szCs w:val="20"/>
        </w:rPr>
      </w:pPr>
      <w:r w:rsidRPr="004F0512">
        <w:rPr>
          <w:rFonts w:ascii="Arial" w:hAnsi="Arial" w:cs="Arial"/>
          <w:b/>
          <w:color w:val="000000"/>
          <w:sz w:val="20"/>
          <w:szCs w:val="20"/>
        </w:rPr>
        <w:t>CAPÍTULO XII</w:t>
      </w:r>
    </w:p>
    <w:p w:rsidR="004F0512" w:rsidRPr="004F0512" w:rsidRDefault="004F0512" w:rsidP="004F0512">
      <w:pPr>
        <w:autoSpaceDE w:val="0"/>
        <w:autoSpaceDN w:val="0"/>
        <w:adjustRightInd w:val="0"/>
        <w:ind w:right="-1"/>
        <w:jc w:val="center"/>
        <w:rPr>
          <w:rFonts w:ascii="Arial" w:hAnsi="Arial" w:cs="Arial"/>
          <w:b/>
          <w:color w:val="000000"/>
          <w:sz w:val="20"/>
          <w:szCs w:val="20"/>
        </w:rPr>
      </w:pPr>
      <w:r w:rsidRPr="004F0512">
        <w:rPr>
          <w:rFonts w:ascii="Arial" w:hAnsi="Arial" w:cs="Arial"/>
          <w:b/>
          <w:color w:val="000000"/>
          <w:sz w:val="20"/>
          <w:szCs w:val="20"/>
        </w:rPr>
        <w:t>DEL SISTEMA MUNICIPAL DE INFORMACIÓN</w:t>
      </w:r>
    </w:p>
    <w:p w:rsidR="004F0512" w:rsidRPr="004F0512" w:rsidRDefault="004F0512" w:rsidP="004F0512">
      <w:pPr>
        <w:autoSpaceDE w:val="0"/>
        <w:autoSpaceDN w:val="0"/>
        <w:adjustRightInd w:val="0"/>
        <w:ind w:right="-1"/>
        <w:jc w:val="both"/>
        <w:rPr>
          <w:rFonts w:ascii="Arial" w:hAnsi="Arial" w:cs="Arial"/>
          <w:color w:val="000000"/>
          <w:sz w:val="20"/>
          <w:szCs w:val="20"/>
        </w:rPr>
      </w:pPr>
    </w:p>
    <w:p w:rsidR="004F0512" w:rsidRPr="004F0512" w:rsidRDefault="004F0512" w:rsidP="004F0512">
      <w:pPr>
        <w:autoSpaceDE w:val="0"/>
        <w:autoSpaceDN w:val="0"/>
        <w:adjustRightInd w:val="0"/>
        <w:ind w:right="-1"/>
        <w:jc w:val="both"/>
        <w:rPr>
          <w:rFonts w:ascii="Arial" w:hAnsi="Arial" w:cs="Arial"/>
          <w:color w:val="000000"/>
          <w:sz w:val="20"/>
          <w:szCs w:val="20"/>
        </w:rPr>
      </w:pPr>
      <w:r w:rsidRPr="004F0512">
        <w:rPr>
          <w:rFonts w:ascii="Arial" w:hAnsi="Arial" w:cs="Arial"/>
          <w:b/>
          <w:color w:val="000000"/>
          <w:sz w:val="20"/>
          <w:szCs w:val="20"/>
        </w:rPr>
        <w:t>Artículo 80.</w:t>
      </w:r>
      <w:r w:rsidRPr="004F0512">
        <w:rPr>
          <w:rFonts w:ascii="Arial" w:hAnsi="Arial" w:cs="Arial"/>
          <w:color w:val="000000"/>
          <w:sz w:val="20"/>
          <w:szCs w:val="20"/>
        </w:rPr>
        <w:t xml:space="preserve"> La Secretaría Ejecutiva Municipal coadyuvará en la integración del Sistema de Información a nivel estatal de niñas, niños y adolescentes. Con base en la información que proporcionen los integrantes del Sistema Municipal para monitorear los progresos alcanzados en el cumplimiento de los derechos de niñas, niños y adolescentes en el Municipio y, con base en dicho monitoreo, adecuar y evaluar las políticas públicas en esta materia.</w:t>
      </w:r>
    </w:p>
    <w:p w:rsidR="004F0512" w:rsidRPr="004F0512" w:rsidRDefault="004F0512" w:rsidP="004F0512">
      <w:pPr>
        <w:autoSpaceDE w:val="0"/>
        <w:autoSpaceDN w:val="0"/>
        <w:adjustRightInd w:val="0"/>
        <w:ind w:right="-1"/>
        <w:jc w:val="both"/>
        <w:rPr>
          <w:rFonts w:ascii="Arial" w:hAnsi="Arial" w:cs="Arial"/>
          <w:color w:val="000000"/>
          <w:sz w:val="20"/>
          <w:szCs w:val="20"/>
        </w:rPr>
      </w:pPr>
    </w:p>
    <w:p w:rsidR="004F0512" w:rsidRPr="004F0512" w:rsidRDefault="004F0512" w:rsidP="004F0512">
      <w:pPr>
        <w:autoSpaceDE w:val="0"/>
        <w:autoSpaceDN w:val="0"/>
        <w:adjustRightInd w:val="0"/>
        <w:ind w:right="-1"/>
        <w:jc w:val="both"/>
        <w:rPr>
          <w:rFonts w:ascii="Arial" w:hAnsi="Arial" w:cs="Arial"/>
          <w:color w:val="000000"/>
          <w:sz w:val="20"/>
          <w:szCs w:val="20"/>
        </w:rPr>
      </w:pPr>
      <w:r w:rsidRPr="004F0512">
        <w:rPr>
          <w:rFonts w:ascii="Arial" w:hAnsi="Arial" w:cs="Arial"/>
          <w:b/>
          <w:color w:val="000000"/>
          <w:sz w:val="20"/>
          <w:szCs w:val="20"/>
        </w:rPr>
        <w:t>Artículo 81.</w:t>
      </w:r>
      <w:r w:rsidRPr="004F0512">
        <w:rPr>
          <w:rFonts w:ascii="Arial" w:hAnsi="Arial" w:cs="Arial"/>
          <w:bCs/>
          <w:color w:val="000000"/>
          <w:sz w:val="20"/>
          <w:szCs w:val="20"/>
        </w:rPr>
        <w:t xml:space="preserve"> La información</w:t>
      </w:r>
      <w:r w:rsidRPr="004F0512">
        <w:rPr>
          <w:rFonts w:ascii="Arial" w:hAnsi="Arial" w:cs="Arial"/>
          <w:b/>
          <w:color w:val="000000"/>
          <w:sz w:val="20"/>
          <w:szCs w:val="20"/>
        </w:rPr>
        <w:t xml:space="preserve"> </w:t>
      </w:r>
      <w:r w:rsidRPr="004F0512">
        <w:rPr>
          <w:rFonts w:ascii="Arial" w:hAnsi="Arial" w:cs="Arial"/>
          <w:color w:val="000000"/>
          <w:sz w:val="20"/>
          <w:szCs w:val="20"/>
        </w:rPr>
        <w:t>proporcionada al Sistema Estatal de Información a que se refiere este Capítulo contendrá datos cualitativos, cuantitativos o ambas que considere lo siguiente:</w:t>
      </w:r>
    </w:p>
    <w:p w:rsidR="004F0512" w:rsidRPr="004F0512" w:rsidRDefault="004F0512" w:rsidP="004F0512">
      <w:pPr>
        <w:pStyle w:val="Prrafodelista"/>
        <w:numPr>
          <w:ilvl w:val="0"/>
          <w:numId w:val="35"/>
        </w:numPr>
        <w:autoSpaceDE w:val="0"/>
        <w:autoSpaceDN w:val="0"/>
        <w:adjustRightInd w:val="0"/>
        <w:ind w:left="567" w:right="-1" w:hanging="283"/>
        <w:jc w:val="both"/>
        <w:rPr>
          <w:rFonts w:ascii="Arial" w:hAnsi="Arial" w:cs="Arial"/>
          <w:color w:val="000000"/>
          <w:sz w:val="20"/>
          <w:szCs w:val="20"/>
        </w:rPr>
      </w:pPr>
      <w:r w:rsidRPr="004F0512">
        <w:rPr>
          <w:rFonts w:ascii="Arial" w:hAnsi="Arial" w:cs="Arial"/>
          <w:color w:val="000000"/>
          <w:sz w:val="20"/>
          <w:szCs w:val="20"/>
        </w:rPr>
        <w:t>La situación sociodemográfica de los derechos de niñas, niños y adolescentes, incluida información municipal, desagregada por sexo, edad, lugar de residencia, origen étnico, entre otros;</w:t>
      </w:r>
    </w:p>
    <w:p w:rsidR="004F0512" w:rsidRPr="004F0512" w:rsidRDefault="004F0512" w:rsidP="004F0512">
      <w:pPr>
        <w:pStyle w:val="Prrafodelista"/>
        <w:numPr>
          <w:ilvl w:val="0"/>
          <w:numId w:val="35"/>
        </w:numPr>
        <w:autoSpaceDE w:val="0"/>
        <w:autoSpaceDN w:val="0"/>
        <w:adjustRightInd w:val="0"/>
        <w:ind w:left="567" w:right="-1" w:hanging="283"/>
        <w:jc w:val="both"/>
        <w:rPr>
          <w:rFonts w:ascii="Arial" w:hAnsi="Arial" w:cs="Arial"/>
          <w:color w:val="000000"/>
          <w:sz w:val="20"/>
          <w:szCs w:val="20"/>
        </w:rPr>
      </w:pPr>
      <w:r w:rsidRPr="004F0512">
        <w:rPr>
          <w:rFonts w:ascii="Arial" w:hAnsi="Arial" w:cs="Arial"/>
          <w:color w:val="000000"/>
          <w:sz w:val="20"/>
          <w:szCs w:val="20"/>
        </w:rPr>
        <w:t>La situación de vulnerabilidad de las niñas, niños y adolescentes en términos de los artículos 10, 46 y demás disposiciones aplicables de la Ley;</w:t>
      </w:r>
    </w:p>
    <w:p w:rsidR="004F0512" w:rsidRPr="004F0512" w:rsidRDefault="004F0512" w:rsidP="004F0512">
      <w:pPr>
        <w:pStyle w:val="Prrafodelista"/>
        <w:numPr>
          <w:ilvl w:val="0"/>
          <w:numId w:val="35"/>
        </w:numPr>
        <w:autoSpaceDE w:val="0"/>
        <w:autoSpaceDN w:val="0"/>
        <w:adjustRightInd w:val="0"/>
        <w:ind w:left="567" w:right="-1" w:hanging="283"/>
        <w:jc w:val="both"/>
        <w:rPr>
          <w:rFonts w:ascii="Arial" w:hAnsi="Arial" w:cs="Arial"/>
          <w:color w:val="000000"/>
          <w:sz w:val="20"/>
          <w:szCs w:val="20"/>
        </w:rPr>
      </w:pPr>
      <w:r w:rsidRPr="004F0512">
        <w:rPr>
          <w:rFonts w:ascii="Arial" w:hAnsi="Arial" w:cs="Arial"/>
          <w:color w:val="000000"/>
          <w:sz w:val="20"/>
          <w:szCs w:val="20"/>
        </w:rPr>
        <w:t>La discapacidad de las niñas, niños y adolescentes en términos del artículo 54 de la Ley;</w:t>
      </w:r>
    </w:p>
    <w:p w:rsidR="004F0512" w:rsidRPr="004F0512" w:rsidRDefault="004F0512" w:rsidP="004F0512">
      <w:pPr>
        <w:pStyle w:val="Prrafodelista"/>
        <w:numPr>
          <w:ilvl w:val="0"/>
          <w:numId w:val="35"/>
        </w:numPr>
        <w:autoSpaceDE w:val="0"/>
        <w:autoSpaceDN w:val="0"/>
        <w:adjustRightInd w:val="0"/>
        <w:ind w:left="567" w:right="-1" w:hanging="283"/>
        <w:jc w:val="both"/>
        <w:rPr>
          <w:rFonts w:ascii="Arial" w:hAnsi="Arial" w:cs="Arial"/>
          <w:color w:val="000000"/>
          <w:sz w:val="20"/>
          <w:szCs w:val="20"/>
        </w:rPr>
      </w:pPr>
      <w:r w:rsidRPr="004F0512">
        <w:rPr>
          <w:rFonts w:ascii="Arial" w:hAnsi="Arial" w:cs="Arial"/>
          <w:color w:val="000000"/>
          <w:sz w:val="20"/>
          <w:szCs w:val="20"/>
        </w:rPr>
        <w:t>Los datos a través de fuentes oficiales que permitan evaluar y monitorear la implementación y el cumplimiento de los mecanismos establecidos en la Ley y los indicadores que establezca el Programa Municipal;</w:t>
      </w:r>
    </w:p>
    <w:p w:rsidR="004F0512" w:rsidRPr="004F0512" w:rsidRDefault="004F0512" w:rsidP="004F0512">
      <w:pPr>
        <w:pStyle w:val="Prrafodelista"/>
        <w:numPr>
          <w:ilvl w:val="0"/>
          <w:numId w:val="35"/>
        </w:numPr>
        <w:autoSpaceDE w:val="0"/>
        <w:autoSpaceDN w:val="0"/>
        <w:adjustRightInd w:val="0"/>
        <w:ind w:left="567" w:right="-1" w:hanging="283"/>
        <w:jc w:val="both"/>
        <w:rPr>
          <w:rFonts w:ascii="Arial" w:hAnsi="Arial" w:cs="Arial"/>
          <w:color w:val="000000"/>
          <w:sz w:val="20"/>
          <w:szCs w:val="20"/>
        </w:rPr>
      </w:pPr>
      <w:r w:rsidRPr="004F0512">
        <w:rPr>
          <w:rFonts w:ascii="Arial" w:hAnsi="Arial" w:cs="Arial"/>
          <w:color w:val="000000"/>
          <w:sz w:val="20"/>
          <w:szCs w:val="20"/>
        </w:rPr>
        <w:t>La información que permita evaluar el cumplimiento de los derechos de niñas, niños y adolescentes contemplados en los Tratados Internacionales, la Ley y demás disposiciones jurídicas aplicables;</w:t>
      </w:r>
    </w:p>
    <w:p w:rsidR="004F0512" w:rsidRPr="004F0512" w:rsidRDefault="004F0512" w:rsidP="004F0512">
      <w:pPr>
        <w:pStyle w:val="Prrafodelista"/>
        <w:numPr>
          <w:ilvl w:val="0"/>
          <w:numId w:val="35"/>
        </w:numPr>
        <w:autoSpaceDE w:val="0"/>
        <w:autoSpaceDN w:val="0"/>
        <w:adjustRightInd w:val="0"/>
        <w:ind w:left="567" w:right="-1" w:hanging="283"/>
        <w:jc w:val="both"/>
        <w:rPr>
          <w:rFonts w:ascii="Arial" w:hAnsi="Arial" w:cs="Arial"/>
          <w:color w:val="000000"/>
          <w:sz w:val="20"/>
          <w:szCs w:val="20"/>
        </w:rPr>
      </w:pPr>
      <w:r w:rsidRPr="004F0512">
        <w:rPr>
          <w:rFonts w:ascii="Arial" w:hAnsi="Arial" w:cs="Arial"/>
          <w:color w:val="000000"/>
          <w:sz w:val="20"/>
          <w:szCs w:val="20"/>
        </w:rPr>
        <w:t>La información que permita monitorear y evaluar cuantitativamente el cumplimiento de las medidas de protección especial, incluidas las medidas dictadas como parte del plan de restitución de derechos a que se refiere el artículo 120 de la Ley; y</w:t>
      </w:r>
    </w:p>
    <w:p w:rsidR="004F0512" w:rsidRPr="004F0512" w:rsidRDefault="004F0512" w:rsidP="004F0512">
      <w:pPr>
        <w:pStyle w:val="Prrafodelista"/>
        <w:numPr>
          <w:ilvl w:val="0"/>
          <w:numId w:val="35"/>
        </w:numPr>
        <w:autoSpaceDE w:val="0"/>
        <w:autoSpaceDN w:val="0"/>
        <w:adjustRightInd w:val="0"/>
        <w:ind w:left="567" w:right="-1" w:hanging="283"/>
        <w:jc w:val="both"/>
        <w:rPr>
          <w:rFonts w:ascii="Arial" w:hAnsi="Arial" w:cs="Arial"/>
          <w:color w:val="000000"/>
          <w:sz w:val="20"/>
          <w:szCs w:val="20"/>
        </w:rPr>
      </w:pPr>
      <w:r w:rsidRPr="004F0512">
        <w:rPr>
          <w:rFonts w:ascii="Arial" w:hAnsi="Arial" w:cs="Arial"/>
          <w:color w:val="000000"/>
          <w:sz w:val="20"/>
          <w:szCs w:val="20"/>
        </w:rPr>
        <w:t>Cualquier otra información que permita conocer la situación de los derechos de niñas, niños y adolescentes, protegiendo su privacidad y datos personales bajo el mayor resguardo.</w:t>
      </w:r>
    </w:p>
    <w:p w:rsidR="004F0512" w:rsidRPr="004F0512" w:rsidRDefault="004F0512" w:rsidP="004F0512">
      <w:pPr>
        <w:autoSpaceDE w:val="0"/>
        <w:autoSpaceDN w:val="0"/>
        <w:adjustRightInd w:val="0"/>
        <w:ind w:right="-1"/>
        <w:jc w:val="both"/>
        <w:rPr>
          <w:rFonts w:ascii="Arial" w:hAnsi="Arial" w:cs="Arial"/>
          <w:color w:val="000000"/>
          <w:sz w:val="20"/>
          <w:szCs w:val="20"/>
        </w:rPr>
      </w:pPr>
    </w:p>
    <w:p w:rsidR="004F0512" w:rsidRPr="004F0512" w:rsidRDefault="004F0512" w:rsidP="004F0512">
      <w:pPr>
        <w:autoSpaceDE w:val="0"/>
        <w:autoSpaceDN w:val="0"/>
        <w:adjustRightInd w:val="0"/>
        <w:ind w:right="-1"/>
        <w:jc w:val="both"/>
        <w:rPr>
          <w:rFonts w:ascii="Arial" w:hAnsi="Arial" w:cs="Arial"/>
          <w:color w:val="000000"/>
          <w:sz w:val="20"/>
          <w:szCs w:val="20"/>
        </w:rPr>
      </w:pPr>
      <w:r w:rsidRPr="004F0512">
        <w:rPr>
          <w:rFonts w:ascii="Arial" w:hAnsi="Arial" w:cs="Arial"/>
          <w:b/>
          <w:color w:val="000000"/>
          <w:sz w:val="20"/>
          <w:szCs w:val="20"/>
        </w:rPr>
        <w:t xml:space="preserve">Artículo 82. </w:t>
      </w:r>
      <w:r w:rsidRPr="004F0512">
        <w:rPr>
          <w:rFonts w:ascii="Arial" w:hAnsi="Arial" w:cs="Arial"/>
          <w:color w:val="000000"/>
          <w:sz w:val="20"/>
          <w:szCs w:val="20"/>
        </w:rPr>
        <w:t>La Secretaría Ejecutiva Municipal, además de la información prevista en este Capítulo, reportará los datos estadísticos de:</w:t>
      </w:r>
    </w:p>
    <w:p w:rsidR="004F0512" w:rsidRPr="004F0512" w:rsidRDefault="004F0512" w:rsidP="004F0512">
      <w:pPr>
        <w:pStyle w:val="Prrafodelista"/>
        <w:numPr>
          <w:ilvl w:val="0"/>
          <w:numId w:val="36"/>
        </w:numPr>
        <w:autoSpaceDE w:val="0"/>
        <w:autoSpaceDN w:val="0"/>
        <w:adjustRightInd w:val="0"/>
        <w:ind w:left="567" w:right="-1" w:hanging="141"/>
        <w:jc w:val="both"/>
        <w:rPr>
          <w:rFonts w:ascii="Arial" w:hAnsi="Arial" w:cs="Arial"/>
          <w:color w:val="000000"/>
          <w:sz w:val="20"/>
          <w:szCs w:val="20"/>
        </w:rPr>
      </w:pPr>
      <w:r w:rsidRPr="004F0512">
        <w:rPr>
          <w:rFonts w:ascii="Arial" w:hAnsi="Arial" w:cs="Arial"/>
          <w:color w:val="000000"/>
          <w:sz w:val="20"/>
          <w:szCs w:val="20"/>
        </w:rPr>
        <w:t>Los Sistemas de Información de niñas, niños y adolescentes susceptibles de adopción a que se refiere el artículo 29, Fracción III de la Ley;</w:t>
      </w:r>
    </w:p>
    <w:p w:rsidR="004F0512" w:rsidRPr="004F0512" w:rsidRDefault="004F0512" w:rsidP="004F0512">
      <w:pPr>
        <w:pStyle w:val="Prrafodelista"/>
        <w:numPr>
          <w:ilvl w:val="0"/>
          <w:numId w:val="36"/>
        </w:numPr>
        <w:autoSpaceDE w:val="0"/>
        <w:autoSpaceDN w:val="0"/>
        <w:adjustRightInd w:val="0"/>
        <w:ind w:left="567" w:right="-1" w:hanging="141"/>
        <w:jc w:val="both"/>
        <w:rPr>
          <w:rFonts w:ascii="Arial" w:hAnsi="Arial" w:cs="Arial"/>
          <w:color w:val="000000"/>
          <w:sz w:val="20"/>
          <w:szCs w:val="20"/>
        </w:rPr>
      </w:pPr>
      <w:r w:rsidRPr="004F0512">
        <w:rPr>
          <w:rFonts w:ascii="Arial" w:hAnsi="Arial" w:cs="Arial"/>
          <w:color w:val="000000"/>
          <w:sz w:val="20"/>
          <w:szCs w:val="20"/>
        </w:rPr>
        <w:t>Los registros de niñas, niños y adolescentes bajo custodia de los Centros de Asistencia Social a que se refiere el Artículo 110, Fracción II de la Ley;</w:t>
      </w:r>
    </w:p>
    <w:p w:rsidR="004F0512" w:rsidRPr="004F0512" w:rsidRDefault="004F0512" w:rsidP="004F0512">
      <w:pPr>
        <w:pStyle w:val="Prrafodelista"/>
        <w:numPr>
          <w:ilvl w:val="0"/>
          <w:numId w:val="36"/>
        </w:numPr>
        <w:autoSpaceDE w:val="0"/>
        <w:autoSpaceDN w:val="0"/>
        <w:adjustRightInd w:val="0"/>
        <w:ind w:left="567" w:right="-1" w:hanging="141"/>
        <w:jc w:val="both"/>
        <w:rPr>
          <w:rFonts w:ascii="Arial" w:hAnsi="Arial" w:cs="Arial"/>
          <w:color w:val="000000"/>
          <w:sz w:val="20"/>
          <w:szCs w:val="20"/>
        </w:rPr>
      </w:pPr>
      <w:r w:rsidRPr="004F0512">
        <w:rPr>
          <w:rFonts w:ascii="Arial" w:hAnsi="Arial" w:cs="Arial"/>
          <w:color w:val="000000"/>
          <w:sz w:val="20"/>
          <w:szCs w:val="20"/>
        </w:rPr>
        <w:t xml:space="preserve">El registro estatal de Centros de Asistencia Social a que se refiere el Artículo 111 de la Ley y; </w:t>
      </w:r>
    </w:p>
    <w:p w:rsidR="004F0512" w:rsidRPr="004F0512" w:rsidRDefault="004F0512" w:rsidP="004F0512">
      <w:pPr>
        <w:pStyle w:val="Prrafodelista"/>
        <w:numPr>
          <w:ilvl w:val="0"/>
          <w:numId w:val="36"/>
        </w:numPr>
        <w:autoSpaceDE w:val="0"/>
        <w:autoSpaceDN w:val="0"/>
        <w:adjustRightInd w:val="0"/>
        <w:ind w:left="567" w:right="-1" w:hanging="141"/>
        <w:jc w:val="both"/>
        <w:rPr>
          <w:rFonts w:ascii="Arial" w:hAnsi="Arial" w:cs="Arial"/>
          <w:color w:val="000000"/>
          <w:sz w:val="20"/>
          <w:szCs w:val="20"/>
        </w:rPr>
      </w:pPr>
      <w:r w:rsidRPr="004F0512">
        <w:rPr>
          <w:rFonts w:ascii="Arial" w:hAnsi="Arial" w:cs="Arial"/>
          <w:color w:val="000000"/>
          <w:sz w:val="20"/>
          <w:szCs w:val="20"/>
        </w:rPr>
        <w:t>Las bases de datos de niñas, niños y adolescentes migrantes a que se refieren los artículos 98 y 99 de la Ley.</w:t>
      </w:r>
    </w:p>
    <w:p w:rsidR="004F0512" w:rsidRPr="004F0512" w:rsidRDefault="004F0512" w:rsidP="004F0512">
      <w:pPr>
        <w:autoSpaceDE w:val="0"/>
        <w:autoSpaceDN w:val="0"/>
        <w:adjustRightInd w:val="0"/>
        <w:ind w:right="-1"/>
        <w:jc w:val="both"/>
        <w:rPr>
          <w:rFonts w:ascii="Arial" w:hAnsi="Arial" w:cs="Arial"/>
          <w:color w:val="000000"/>
          <w:sz w:val="20"/>
          <w:szCs w:val="20"/>
        </w:rPr>
      </w:pPr>
    </w:p>
    <w:p w:rsidR="004F0512" w:rsidRPr="004F0512" w:rsidRDefault="004F0512" w:rsidP="004F0512">
      <w:pPr>
        <w:autoSpaceDE w:val="0"/>
        <w:autoSpaceDN w:val="0"/>
        <w:adjustRightInd w:val="0"/>
        <w:ind w:right="-1"/>
        <w:jc w:val="both"/>
        <w:rPr>
          <w:rFonts w:ascii="Arial" w:hAnsi="Arial" w:cs="Arial"/>
          <w:color w:val="000000"/>
          <w:sz w:val="20"/>
          <w:szCs w:val="20"/>
        </w:rPr>
      </w:pPr>
      <w:r w:rsidRPr="004F0512">
        <w:rPr>
          <w:rFonts w:ascii="Arial" w:hAnsi="Arial" w:cs="Arial"/>
          <w:b/>
          <w:color w:val="000000"/>
          <w:sz w:val="20"/>
          <w:szCs w:val="20"/>
        </w:rPr>
        <w:t>Artículo 83.</w:t>
      </w:r>
      <w:r w:rsidRPr="004F0512">
        <w:rPr>
          <w:rFonts w:ascii="Arial" w:hAnsi="Arial" w:cs="Arial"/>
          <w:color w:val="000000"/>
          <w:sz w:val="20"/>
          <w:szCs w:val="20"/>
        </w:rPr>
        <w:t xml:space="preserve"> La información que proporcione el Sistema Municipal al Sistema de Información Estatal será pública en términos de las disposiciones normativas en materia de transparencia y acceso a la información pública.</w:t>
      </w:r>
    </w:p>
    <w:p w:rsidR="004F0512" w:rsidRPr="004F0512" w:rsidRDefault="004F0512" w:rsidP="004F0512">
      <w:pPr>
        <w:autoSpaceDE w:val="0"/>
        <w:autoSpaceDN w:val="0"/>
        <w:adjustRightInd w:val="0"/>
        <w:ind w:right="-1"/>
        <w:jc w:val="both"/>
        <w:rPr>
          <w:rFonts w:ascii="Arial" w:hAnsi="Arial" w:cs="Arial"/>
          <w:color w:val="000000"/>
          <w:sz w:val="20"/>
          <w:szCs w:val="20"/>
        </w:rPr>
      </w:pPr>
    </w:p>
    <w:p w:rsidR="004F0512" w:rsidRPr="004F0512" w:rsidRDefault="004F0512" w:rsidP="004F0512">
      <w:pPr>
        <w:autoSpaceDE w:val="0"/>
        <w:autoSpaceDN w:val="0"/>
        <w:adjustRightInd w:val="0"/>
        <w:ind w:right="-1"/>
        <w:jc w:val="both"/>
        <w:rPr>
          <w:rFonts w:ascii="Arial" w:hAnsi="Arial" w:cs="Arial"/>
          <w:color w:val="000000"/>
          <w:sz w:val="20"/>
          <w:szCs w:val="20"/>
        </w:rPr>
      </w:pPr>
      <w:r w:rsidRPr="004F0512">
        <w:rPr>
          <w:rFonts w:ascii="Arial" w:hAnsi="Arial" w:cs="Arial"/>
          <w:b/>
          <w:bCs/>
          <w:color w:val="000000"/>
          <w:sz w:val="20"/>
          <w:szCs w:val="20"/>
        </w:rPr>
        <w:t>Artículo 84.</w:t>
      </w:r>
      <w:r w:rsidRPr="004F0512">
        <w:rPr>
          <w:rFonts w:ascii="Arial" w:hAnsi="Arial" w:cs="Arial"/>
          <w:bCs/>
          <w:color w:val="000000"/>
          <w:sz w:val="20"/>
          <w:szCs w:val="20"/>
        </w:rPr>
        <w:t xml:space="preserve"> </w:t>
      </w:r>
      <w:r w:rsidRPr="004F0512">
        <w:rPr>
          <w:rFonts w:ascii="Arial" w:hAnsi="Arial" w:cs="Arial"/>
          <w:color w:val="000000"/>
          <w:sz w:val="20"/>
          <w:szCs w:val="20"/>
        </w:rPr>
        <w:t>La</w:t>
      </w:r>
      <w:r w:rsidRPr="004F0512">
        <w:rPr>
          <w:rFonts w:ascii="Arial" w:hAnsi="Arial" w:cs="Arial"/>
          <w:b/>
          <w:bCs/>
          <w:color w:val="000000"/>
          <w:sz w:val="20"/>
          <w:szCs w:val="20"/>
        </w:rPr>
        <w:t xml:space="preserve"> </w:t>
      </w:r>
      <w:r w:rsidRPr="004F0512">
        <w:rPr>
          <w:rFonts w:ascii="Arial" w:hAnsi="Arial" w:cs="Arial"/>
          <w:color w:val="000000"/>
          <w:sz w:val="20"/>
          <w:szCs w:val="20"/>
        </w:rPr>
        <w:t>Secretaría Ejecutiva del SIPINNA Municipal, reportará la información para alimentar el Sistema Estatal de Información con la periodicidad que defina la Secretaría Ejecutiva Estatal dependiendo de los indicadores solicitados.</w:t>
      </w:r>
    </w:p>
    <w:p w:rsidR="004F0512" w:rsidRPr="004F0512" w:rsidRDefault="004F0512" w:rsidP="004F0512">
      <w:pPr>
        <w:autoSpaceDE w:val="0"/>
        <w:autoSpaceDN w:val="0"/>
        <w:adjustRightInd w:val="0"/>
        <w:ind w:right="-1"/>
        <w:jc w:val="both"/>
        <w:rPr>
          <w:rFonts w:ascii="Arial" w:hAnsi="Arial" w:cs="Arial"/>
          <w:color w:val="000000"/>
          <w:sz w:val="20"/>
          <w:szCs w:val="20"/>
        </w:rPr>
      </w:pPr>
    </w:p>
    <w:p w:rsidR="004F0512" w:rsidRPr="004F0512" w:rsidRDefault="004F0512" w:rsidP="004F0512">
      <w:pPr>
        <w:autoSpaceDE w:val="0"/>
        <w:autoSpaceDN w:val="0"/>
        <w:adjustRightInd w:val="0"/>
        <w:ind w:right="-1"/>
        <w:jc w:val="both"/>
        <w:rPr>
          <w:rFonts w:ascii="Arial" w:hAnsi="Arial" w:cs="Arial"/>
          <w:color w:val="000000"/>
          <w:sz w:val="20"/>
          <w:szCs w:val="20"/>
        </w:rPr>
      </w:pPr>
      <w:r w:rsidRPr="004F0512">
        <w:rPr>
          <w:rFonts w:ascii="Arial" w:hAnsi="Arial" w:cs="Arial"/>
          <w:b/>
          <w:bCs/>
          <w:color w:val="000000"/>
          <w:sz w:val="20"/>
          <w:szCs w:val="20"/>
        </w:rPr>
        <w:t>Artículo 85.</w:t>
      </w:r>
      <w:r w:rsidRPr="004F0512">
        <w:rPr>
          <w:rFonts w:ascii="Arial" w:hAnsi="Arial" w:cs="Arial"/>
          <w:bCs/>
          <w:color w:val="000000"/>
          <w:sz w:val="20"/>
          <w:szCs w:val="20"/>
        </w:rPr>
        <w:t xml:space="preserve"> </w:t>
      </w:r>
      <w:r w:rsidRPr="004F0512">
        <w:rPr>
          <w:rFonts w:ascii="Arial" w:hAnsi="Arial" w:cs="Arial"/>
          <w:color w:val="000000"/>
          <w:sz w:val="20"/>
          <w:szCs w:val="20"/>
        </w:rPr>
        <w:t>La información proporcionada al Sistema de Información Estatal deberá atender lo dispuesto a la Ley de Protección de Datos Personales en Posesión de Sujetos Obligados para el Estado de Hidalgo.</w:t>
      </w:r>
    </w:p>
    <w:p w:rsidR="004F0512" w:rsidRPr="004F0512" w:rsidRDefault="004F0512" w:rsidP="004F0512">
      <w:pPr>
        <w:autoSpaceDE w:val="0"/>
        <w:autoSpaceDN w:val="0"/>
        <w:adjustRightInd w:val="0"/>
        <w:ind w:right="-1"/>
        <w:jc w:val="both"/>
        <w:rPr>
          <w:rFonts w:ascii="Arial" w:hAnsi="Arial" w:cs="Arial"/>
          <w:color w:val="000000"/>
          <w:sz w:val="20"/>
          <w:szCs w:val="20"/>
        </w:rPr>
      </w:pPr>
    </w:p>
    <w:p w:rsidR="004F0512" w:rsidRPr="004F0512" w:rsidRDefault="004F0512" w:rsidP="004F0512">
      <w:pPr>
        <w:autoSpaceDE w:val="0"/>
        <w:autoSpaceDN w:val="0"/>
        <w:adjustRightInd w:val="0"/>
        <w:ind w:right="-1"/>
        <w:jc w:val="center"/>
        <w:rPr>
          <w:rFonts w:ascii="Arial" w:hAnsi="Arial" w:cs="Arial"/>
          <w:b/>
          <w:color w:val="000000"/>
          <w:sz w:val="20"/>
          <w:szCs w:val="20"/>
        </w:rPr>
      </w:pPr>
      <w:r w:rsidRPr="004F0512">
        <w:rPr>
          <w:rFonts w:ascii="Arial" w:hAnsi="Arial" w:cs="Arial"/>
          <w:b/>
          <w:color w:val="000000"/>
          <w:sz w:val="20"/>
          <w:szCs w:val="20"/>
        </w:rPr>
        <w:t>TÍTULO TERCERO</w:t>
      </w:r>
    </w:p>
    <w:p w:rsidR="004F0512" w:rsidRPr="004F0512" w:rsidRDefault="004F0512" w:rsidP="004F0512">
      <w:pPr>
        <w:autoSpaceDE w:val="0"/>
        <w:autoSpaceDN w:val="0"/>
        <w:adjustRightInd w:val="0"/>
        <w:ind w:right="-1"/>
        <w:jc w:val="center"/>
        <w:rPr>
          <w:rFonts w:ascii="Arial" w:hAnsi="Arial" w:cs="Arial"/>
          <w:b/>
          <w:color w:val="000000"/>
          <w:sz w:val="20"/>
          <w:szCs w:val="20"/>
        </w:rPr>
      </w:pPr>
      <w:r w:rsidRPr="004F0512">
        <w:rPr>
          <w:rFonts w:ascii="Arial" w:hAnsi="Arial" w:cs="Arial"/>
          <w:b/>
          <w:color w:val="000000"/>
          <w:sz w:val="20"/>
          <w:szCs w:val="20"/>
        </w:rPr>
        <w:t>DE LAS MEDIDAS DE PROTECCIÓN INTEGRAL</w:t>
      </w:r>
    </w:p>
    <w:p w:rsidR="004F0512" w:rsidRPr="004F0512" w:rsidRDefault="004F0512" w:rsidP="004F0512">
      <w:pPr>
        <w:autoSpaceDE w:val="0"/>
        <w:autoSpaceDN w:val="0"/>
        <w:adjustRightInd w:val="0"/>
        <w:ind w:right="-1"/>
        <w:jc w:val="center"/>
        <w:rPr>
          <w:rFonts w:ascii="Arial" w:hAnsi="Arial" w:cs="Arial"/>
          <w:b/>
          <w:color w:val="000000"/>
          <w:sz w:val="20"/>
          <w:szCs w:val="20"/>
        </w:rPr>
      </w:pPr>
    </w:p>
    <w:p w:rsidR="004F0512" w:rsidRPr="004F0512" w:rsidRDefault="004F0512" w:rsidP="004F0512">
      <w:pPr>
        <w:autoSpaceDE w:val="0"/>
        <w:autoSpaceDN w:val="0"/>
        <w:adjustRightInd w:val="0"/>
        <w:ind w:right="-1"/>
        <w:jc w:val="center"/>
        <w:rPr>
          <w:rFonts w:ascii="Arial" w:hAnsi="Arial" w:cs="Arial"/>
          <w:b/>
          <w:color w:val="000000"/>
          <w:sz w:val="20"/>
          <w:szCs w:val="20"/>
        </w:rPr>
      </w:pPr>
      <w:r w:rsidRPr="004F0512">
        <w:rPr>
          <w:rFonts w:ascii="Arial" w:hAnsi="Arial" w:cs="Arial"/>
          <w:b/>
          <w:color w:val="000000"/>
          <w:sz w:val="20"/>
          <w:szCs w:val="20"/>
        </w:rPr>
        <w:t>CAPÍTULO I</w:t>
      </w:r>
    </w:p>
    <w:p w:rsidR="004F0512" w:rsidRPr="004F0512" w:rsidRDefault="004F0512" w:rsidP="004F0512">
      <w:pPr>
        <w:autoSpaceDE w:val="0"/>
        <w:autoSpaceDN w:val="0"/>
        <w:adjustRightInd w:val="0"/>
        <w:ind w:right="-1"/>
        <w:jc w:val="center"/>
        <w:rPr>
          <w:rFonts w:ascii="Arial" w:hAnsi="Arial" w:cs="Arial"/>
          <w:b/>
          <w:color w:val="000000"/>
          <w:sz w:val="20"/>
          <w:szCs w:val="20"/>
        </w:rPr>
      </w:pPr>
      <w:r w:rsidRPr="004F0512">
        <w:rPr>
          <w:rFonts w:ascii="Arial" w:hAnsi="Arial" w:cs="Arial"/>
          <w:b/>
          <w:color w:val="000000"/>
          <w:sz w:val="20"/>
          <w:szCs w:val="20"/>
        </w:rPr>
        <w:t>DE LAS ACCIONES DE PROTECCIÓN</w:t>
      </w:r>
    </w:p>
    <w:p w:rsidR="004F0512" w:rsidRPr="004F0512" w:rsidRDefault="004F0512" w:rsidP="004F0512">
      <w:pPr>
        <w:autoSpaceDE w:val="0"/>
        <w:autoSpaceDN w:val="0"/>
        <w:adjustRightInd w:val="0"/>
        <w:ind w:right="-1"/>
        <w:jc w:val="center"/>
        <w:rPr>
          <w:rFonts w:ascii="Arial" w:hAnsi="Arial" w:cs="Arial"/>
          <w:b/>
          <w:color w:val="000000"/>
          <w:sz w:val="20"/>
          <w:szCs w:val="20"/>
        </w:rPr>
      </w:pPr>
      <w:r w:rsidRPr="004F0512">
        <w:rPr>
          <w:rFonts w:ascii="Arial" w:hAnsi="Arial" w:cs="Arial"/>
          <w:b/>
          <w:color w:val="000000"/>
          <w:sz w:val="20"/>
          <w:szCs w:val="20"/>
        </w:rPr>
        <w:t>DE NIÑAS, NIÑOS Y ADOLESCENTES</w:t>
      </w:r>
    </w:p>
    <w:p w:rsidR="004F0512" w:rsidRPr="004F0512" w:rsidRDefault="004F0512" w:rsidP="004F0512">
      <w:pPr>
        <w:autoSpaceDE w:val="0"/>
        <w:autoSpaceDN w:val="0"/>
        <w:adjustRightInd w:val="0"/>
        <w:ind w:right="-1"/>
        <w:jc w:val="both"/>
        <w:rPr>
          <w:rFonts w:ascii="Arial" w:hAnsi="Arial" w:cs="Arial"/>
          <w:color w:val="000000"/>
          <w:sz w:val="20"/>
          <w:szCs w:val="20"/>
        </w:rPr>
      </w:pPr>
    </w:p>
    <w:p w:rsidR="004F0512" w:rsidRPr="004F0512" w:rsidRDefault="004F0512" w:rsidP="004F0512">
      <w:pPr>
        <w:autoSpaceDE w:val="0"/>
        <w:autoSpaceDN w:val="0"/>
        <w:adjustRightInd w:val="0"/>
        <w:ind w:right="-1"/>
        <w:jc w:val="both"/>
        <w:rPr>
          <w:rFonts w:ascii="Arial" w:hAnsi="Arial" w:cs="Arial"/>
          <w:color w:val="000000"/>
          <w:sz w:val="20"/>
          <w:szCs w:val="20"/>
        </w:rPr>
      </w:pPr>
      <w:r w:rsidRPr="004F0512">
        <w:rPr>
          <w:rFonts w:ascii="Arial" w:hAnsi="Arial" w:cs="Arial"/>
          <w:b/>
          <w:color w:val="000000"/>
          <w:sz w:val="20"/>
          <w:szCs w:val="20"/>
        </w:rPr>
        <w:t>Artículo 86.</w:t>
      </w:r>
      <w:r w:rsidRPr="004F0512">
        <w:rPr>
          <w:rFonts w:ascii="Arial" w:hAnsi="Arial" w:cs="Arial"/>
          <w:color w:val="000000"/>
          <w:sz w:val="20"/>
          <w:szCs w:val="20"/>
        </w:rPr>
        <w:t xml:space="preserve"> La Subprocuraduría de Protección Regional en coordinación con las Autoridades de Primer Contacto Municipal coordinarán las medidas para prevenir, atender y sancionar los casos en que los derechos de las niñas, niños o adolescentes se vean afectados, en particular por cualquiera de los supuestos previstos en el artículo 46 de la Ley de acuerdo a lo señalado en los artículos 54, 55, 56 y 57 del Reglamento. </w:t>
      </w:r>
    </w:p>
    <w:p w:rsidR="004F0512" w:rsidRPr="004F0512" w:rsidRDefault="004F0512" w:rsidP="004F0512">
      <w:pPr>
        <w:autoSpaceDE w:val="0"/>
        <w:autoSpaceDN w:val="0"/>
        <w:adjustRightInd w:val="0"/>
        <w:ind w:right="-1"/>
        <w:jc w:val="both"/>
        <w:rPr>
          <w:rFonts w:ascii="Arial" w:hAnsi="Arial" w:cs="Arial"/>
          <w:color w:val="000000"/>
          <w:sz w:val="20"/>
          <w:szCs w:val="20"/>
        </w:rPr>
      </w:pPr>
    </w:p>
    <w:p w:rsidR="004F0512" w:rsidRPr="004F0512" w:rsidRDefault="004F0512" w:rsidP="004F0512">
      <w:pPr>
        <w:autoSpaceDE w:val="0"/>
        <w:autoSpaceDN w:val="0"/>
        <w:adjustRightInd w:val="0"/>
        <w:ind w:right="-1"/>
        <w:jc w:val="both"/>
        <w:rPr>
          <w:rFonts w:ascii="Arial" w:hAnsi="Arial" w:cs="Arial"/>
          <w:color w:val="000000"/>
          <w:sz w:val="20"/>
          <w:szCs w:val="20"/>
        </w:rPr>
      </w:pPr>
      <w:r w:rsidRPr="004F0512">
        <w:rPr>
          <w:rFonts w:ascii="Arial" w:hAnsi="Arial" w:cs="Arial"/>
          <w:color w:val="000000"/>
          <w:sz w:val="20"/>
          <w:szCs w:val="20"/>
        </w:rPr>
        <w:t xml:space="preserve">Las Subprocuradurías de Protección Regionales en coordinación con las Autoridades de Primer Contacto Municipal coadyuvarán desde sus respectivas competencias en las acciones previstas en este artículo. </w:t>
      </w:r>
    </w:p>
    <w:p w:rsidR="004F0512" w:rsidRPr="004F0512" w:rsidRDefault="004F0512" w:rsidP="004F0512">
      <w:pPr>
        <w:autoSpaceDE w:val="0"/>
        <w:autoSpaceDN w:val="0"/>
        <w:adjustRightInd w:val="0"/>
        <w:ind w:right="-1"/>
        <w:jc w:val="both"/>
        <w:rPr>
          <w:rFonts w:ascii="Arial" w:hAnsi="Arial" w:cs="Arial"/>
          <w:color w:val="000000"/>
          <w:sz w:val="20"/>
          <w:szCs w:val="20"/>
        </w:rPr>
      </w:pPr>
    </w:p>
    <w:p w:rsidR="004F0512" w:rsidRPr="004F0512" w:rsidRDefault="004F0512" w:rsidP="004F0512">
      <w:pPr>
        <w:autoSpaceDE w:val="0"/>
        <w:autoSpaceDN w:val="0"/>
        <w:adjustRightInd w:val="0"/>
        <w:ind w:right="-1"/>
        <w:jc w:val="both"/>
        <w:rPr>
          <w:rFonts w:ascii="Arial" w:hAnsi="Arial" w:cs="Arial"/>
          <w:color w:val="000000"/>
          <w:sz w:val="20"/>
          <w:szCs w:val="20"/>
        </w:rPr>
      </w:pPr>
      <w:r w:rsidRPr="004F0512">
        <w:rPr>
          <w:rFonts w:ascii="Arial" w:hAnsi="Arial" w:cs="Arial"/>
          <w:b/>
          <w:color w:val="000000"/>
          <w:sz w:val="20"/>
          <w:szCs w:val="20"/>
        </w:rPr>
        <w:t>Artículo 87.</w:t>
      </w:r>
      <w:r w:rsidRPr="004F0512">
        <w:rPr>
          <w:rFonts w:ascii="Arial" w:hAnsi="Arial" w:cs="Arial"/>
          <w:color w:val="000000"/>
          <w:sz w:val="20"/>
          <w:szCs w:val="20"/>
        </w:rPr>
        <w:t xml:space="preserve"> La Subprocuraduría coordinará con las autoridades estatales y municipales que corresponda, la ejecución y seguimiento de las siguientes medidas de protección integral:</w:t>
      </w:r>
    </w:p>
    <w:p w:rsidR="004F0512" w:rsidRPr="004F0512" w:rsidRDefault="004F0512" w:rsidP="004F0512">
      <w:pPr>
        <w:pStyle w:val="Prrafodelista"/>
        <w:numPr>
          <w:ilvl w:val="0"/>
          <w:numId w:val="37"/>
        </w:numPr>
        <w:autoSpaceDE w:val="0"/>
        <w:autoSpaceDN w:val="0"/>
        <w:adjustRightInd w:val="0"/>
        <w:ind w:left="567" w:right="-1" w:hanging="141"/>
        <w:jc w:val="both"/>
        <w:rPr>
          <w:rFonts w:ascii="Arial" w:hAnsi="Arial" w:cs="Arial"/>
          <w:color w:val="000000"/>
          <w:sz w:val="20"/>
          <w:szCs w:val="20"/>
        </w:rPr>
      </w:pPr>
      <w:r w:rsidRPr="004F0512">
        <w:rPr>
          <w:rFonts w:ascii="Arial" w:hAnsi="Arial" w:cs="Arial"/>
          <w:color w:val="000000"/>
          <w:sz w:val="20"/>
          <w:szCs w:val="20"/>
        </w:rPr>
        <w:t>La inclusión de la niña, niño o adolescente y su familia, en forma conjunta o separada, en uno o varios de los programas deportivos, culturales, artísticos de asistencia social, de salud, educativos, recreativos o cualquier otro al que por sus características puedan incorporarse;</w:t>
      </w:r>
    </w:p>
    <w:p w:rsidR="004F0512" w:rsidRPr="004F0512" w:rsidRDefault="004F0512" w:rsidP="004F0512">
      <w:pPr>
        <w:pStyle w:val="Prrafodelista"/>
        <w:numPr>
          <w:ilvl w:val="0"/>
          <w:numId w:val="37"/>
        </w:numPr>
        <w:autoSpaceDE w:val="0"/>
        <w:autoSpaceDN w:val="0"/>
        <w:adjustRightInd w:val="0"/>
        <w:ind w:left="567" w:right="-1" w:hanging="141"/>
        <w:jc w:val="both"/>
        <w:rPr>
          <w:rFonts w:ascii="Arial" w:hAnsi="Arial" w:cs="Arial"/>
          <w:color w:val="000000"/>
          <w:sz w:val="20"/>
          <w:szCs w:val="20"/>
        </w:rPr>
      </w:pPr>
      <w:r w:rsidRPr="004F0512">
        <w:rPr>
          <w:rFonts w:ascii="Arial" w:hAnsi="Arial" w:cs="Arial"/>
          <w:color w:val="000000"/>
          <w:sz w:val="20"/>
          <w:szCs w:val="20"/>
        </w:rPr>
        <w:t>La matriculación en centros educativos públicos o privados;</w:t>
      </w:r>
    </w:p>
    <w:p w:rsidR="004F0512" w:rsidRPr="004F0512" w:rsidRDefault="004F0512" w:rsidP="004F0512">
      <w:pPr>
        <w:pStyle w:val="Prrafodelista"/>
        <w:numPr>
          <w:ilvl w:val="0"/>
          <w:numId w:val="37"/>
        </w:numPr>
        <w:autoSpaceDE w:val="0"/>
        <w:autoSpaceDN w:val="0"/>
        <w:adjustRightInd w:val="0"/>
        <w:ind w:left="567" w:right="-1" w:hanging="141"/>
        <w:jc w:val="both"/>
        <w:rPr>
          <w:rFonts w:ascii="Arial" w:hAnsi="Arial" w:cs="Arial"/>
          <w:color w:val="000000"/>
          <w:sz w:val="20"/>
          <w:szCs w:val="20"/>
        </w:rPr>
      </w:pPr>
      <w:r w:rsidRPr="004F0512">
        <w:rPr>
          <w:rFonts w:ascii="Arial" w:hAnsi="Arial" w:cs="Arial"/>
          <w:color w:val="000000"/>
          <w:sz w:val="20"/>
          <w:szCs w:val="20"/>
        </w:rPr>
        <w:t>La orden de tratamiento médico, psicológico o psiquiátrico de la niña, niño o adolescente o de su madre, padre, representante o responsable;</w:t>
      </w:r>
    </w:p>
    <w:p w:rsidR="004F0512" w:rsidRPr="004F0512" w:rsidRDefault="004F0512" w:rsidP="004F0512">
      <w:pPr>
        <w:pStyle w:val="Prrafodelista"/>
        <w:numPr>
          <w:ilvl w:val="0"/>
          <w:numId w:val="37"/>
        </w:numPr>
        <w:autoSpaceDE w:val="0"/>
        <w:autoSpaceDN w:val="0"/>
        <w:adjustRightInd w:val="0"/>
        <w:ind w:left="567" w:right="-1" w:hanging="141"/>
        <w:jc w:val="both"/>
        <w:rPr>
          <w:rFonts w:ascii="Arial" w:hAnsi="Arial" w:cs="Arial"/>
          <w:color w:val="000000"/>
          <w:sz w:val="20"/>
          <w:szCs w:val="20"/>
        </w:rPr>
      </w:pPr>
      <w:r w:rsidRPr="004F0512">
        <w:rPr>
          <w:rFonts w:ascii="Arial" w:hAnsi="Arial" w:cs="Arial"/>
          <w:color w:val="000000"/>
          <w:sz w:val="20"/>
          <w:szCs w:val="20"/>
        </w:rPr>
        <w:t>La separación inmediata de la niña, niño o adolescente de la actividad laboral;</w:t>
      </w:r>
    </w:p>
    <w:p w:rsidR="004F0512" w:rsidRPr="004F0512" w:rsidRDefault="004F0512" w:rsidP="004F0512">
      <w:pPr>
        <w:pStyle w:val="Prrafodelista"/>
        <w:numPr>
          <w:ilvl w:val="0"/>
          <w:numId w:val="37"/>
        </w:numPr>
        <w:autoSpaceDE w:val="0"/>
        <w:autoSpaceDN w:val="0"/>
        <w:adjustRightInd w:val="0"/>
        <w:ind w:left="567" w:right="-1" w:hanging="141"/>
        <w:jc w:val="both"/>
        <w:rPr>
          <w:rFonts w:ascii="Arial" w:hAnsi="Arial" w:cs="Arial"/>
          <w:color w:val="000000"/>
          <w:sz w:val="20"/>
          <w:szCs w:val="20"/>
        </w:rPr>
      </w:pPr>
      <w:r w:rsidRPr="004F0512">
        <w:rPr>
          <w:rFonts w:ascii="Arial" w:hAnsi="Arial" w:cs="Arial"/>
          <w:color w:val="000000"/>
          <w:sz w:val="20"/>
          <w:szCs w:val="20"/>
        </w:rPr>
        <w:t>El reconocimiento de la madre, padre, representante o responsable hacía la niña, el niño o el adolescente, a través de una declaratoria en la que admite su responsabilidad y reconoce su compromiso de respetar sus derechos;</w:t>
      </w:r>
    </w:p>
    <w:p w:rsidR="004F0512" w:rsidRPr="004F0512" w:rsidRDefault="004F0512" w:rsidP="004F0512">
      <w:pPr>
        <w:pStyle w:val="Prrafodelista"/>
        <w:numPr>
          <w:ilvl w:val="0"/>
          <w:numId w:val="37"/>
        </w:numPr>
        <w:autoSpaceDE w:val="0"/>
        <w:autoSpaceDN w:val="0"/>
        <w:adjustRightInd w:val="0"/>
        <w:ind w:left="567" w:right="-1" w:hanging="141"/>
        <w:jc w:val="both"/>
        <w:rPr>
          <w:rFonts w:ascii="Arial" w:hAnsi="Arial" w:cs="Arial"/>
          <w:color w:val="000000"/>
          <w:sz w:val="20"/>
          <w:szCs w:val="20"/>
        </w:rPr>
      </w:pPr>
      <w:r w:rsidRPr="004F0512">
        <w:rPr>
          <w:rFonts w:ascii="Arial" w:hAnsi="Arial" w:cs="Arial"/>
          <w:color w:val="000000"/>
          <w:sz w:val="20"/>
          <w:szCs w:val="20"/>
        </w:rPr>
        <w:t>Solicitar servicios de orientación educativa integral especializada y gratuita, con perspectiva de género y de derechos humanos, para la persona generadora de la violencia por parte de instituciones públicas o privadas; y</w:t>
      </w:r>
    </w:p>
    <w:p w:rsidR="004F0512" w:rsidRPr="004F0512" w:rsidRDefault="004F0512" w:rsidP="004F0512">
      <w:pPr>
        <w:pStyle w:val="Prrafodelista"/>
        <w:numPr>
          <w:ilvl w:val="0"/>
          <w:numId w:val="37"/>
        </w:numPr>
        <w:autoSpaceDE w:val="0"/>
        <w:autoSpaceDN w:val="0"/>
        <w:adjustRightInd w:val="0"/>
        <w:ind w:left="567" w:right="-1" w:hanging="141"/>
        <w:jc w:val="both"/>
        <w:rPr>
          <w:rFonts w:ascii="Arial" w:hAnsi="Arial" w:cs="Arial"/>
          <w:color w:val="000000"/>
          <w:sz w:val="20"/>
          <w:szCs w:val="20"/>
        </w:rPr>
      </w:pPr>
      <w:r w:rsidRPr="004F0512">
        <w:rPr>
          <w:rFonts w:ascii="Arial" w:hAnsi="Arial" w:cs="Arial"/>
          <w:color w:val="000000"/>
          <w:sz w:val="20"/>
          <w:szCs w:val="20"/>
        </w:rPr>
        <w:t>Todas aquellas que resulten necesarias para salvaguardar los derechos de las niñas, niños y adolescentes.</w:t>
      </w:r>
    </w:p>
    <w:p w:rsidR="004F0512" w:rsidRPr="004F0512" w:rsidRDefault="004F0512" w:rsidP="004F0512">
      <w:pPr>
        <w:autoSpaceDE w:val="0"/>
        <w:autoSpaceDN w:val="0"/>
        <w:adjustRightInd w:val="0"/>
        <w:ind w:right="-1"/>
        <w:jc w:val="both"/>
        <w:rPr>
          <w:rFonts w:ascii="Arial" w:hAnsi="Arial" w:cs="Arial"/>
          <w:color w:val="000000"/>
          <w:sz w:val="20"/>
          <w:szCs w:val="20"/>
        </w:rPr>
      </w:pPr>
    </w:p>
    <w:p w:rsidR="004F0512" w:rsidRPr="004F0512" w:rsidRDefault="004F0512" w:rsidP="004F0512">
      <w:pPr>
        <w:autoSpaceDE w:val="0"/>
        <w:autoSpaceDN w:val="0"/>
        <w:adjustRightInd w:val="0"/>
        <w:ind w:right="-1"/>
        <w:jc w:val="both"/>
        <w:rPr>
          <w:rFonts w:ascii="Arial" w:hAnsi="Arial" w:cs="Arial"/>
          <w:color w:val="000000"/>
          <w:sz w:val="20"/>
          <w:szCs w:val="20"/>
        </w:rPr>
      </w:pPr>
      <w:r w:rsidRPr="004F0512">
        <w:rPr>
          <w:rFonts w:ascii="Arial" w:hAnsi="Arial" w:cs="Arial"/>
          <w:color w:val="000000"/>
          <w:sz w:val="20"/>
          <w:szCs w:val="20"/>
        </w:rPr>
        <w:t>Las autoridades que dicten medidas de protección en términos de lo dispuesto por la Ley, lo harán conforme al interés superior de la niña, niño o adolescente, a los criterios de razonabilidad y, en su caso, progresividad, y establecerán los argumentos necesarios y suficientes de su procedencia, sobre la preservación de los derechos de niñas, niños y adolescentes o, en su caso, la protección provisional o definitiva de los mismos.</w:t>
      </w:r>
    </w:p>
    <w:p w:rsidR="004F0512" w:rsidRPr="004F0512" w:rsidRDefault="004F0512" w:rsidP="004F0512">
      <w:pPr>
        <w:autoSpaceDE w:val="0"/>
        <w:autoSpaceDN w:val="0"/>
        <w:adjustRightInd w:val="0"/>
        <w:ind w:right="-1"/>
        <w:jc w:val="both"/>
        <w:rPr>
          <w:rFonts w:ascii="Arial" w:hAnsi="Arial" w:cs="Arial"/>
          <w:color w:val="000000"/>
          <w:sz w:val="20"/>
          <w:szCs w:val="20"/>
        </w:rPr>
      </w:pPr>
    </w:p>
    <w:p w:rsidR="004F0512" w:rsidRPr="004F0512" w:rsidRDefault="004F0512" w:rsidP="004F0512">
      <w:pPr>
        <w:autoSpaceDE w:val="0"/>
        <w:autoSpaceDN w:val="0"/>
        <w:adjustRightInd w:val="0"/>
        <w:ind w:right="-1"/>
        <w:jc w:val="center"/>
        <w:rPr>
          <w:rFonts w:ascii="Arial" w:hAnsi="Arial" w:cs="Arial"/>
          <w:b/>
          <w:color w:val="000000"/>
          <w:sz w:val="20"/>
          <w:szCs w:val="20"/>
        </w:rPr>
      </w:pPr>
      <w:r w:rsidRPr="004F0512">
        <w:rPr>
          <w:rFonts w:ascii="Arial" w:hAnsi="Arial" w:cs="Arial"/>
          <w:b/>
          <w:color w:val="000000"/>
          <w:sz w:val="20"/>
          <w:szCs w:val="20"/>
        </w:rPr>
        <w:t>CAPÍTULO II</w:t>
      </w:r>
    </w:p>
    <w:p w:rsidR="004F0512" w:rsidRPr="004F0512" w:rsidRDefault="004F0512" w:rsidP="004F0512">
      <w:pPr>
        <w:autoSpaceDE w:val="0"/>
        <w:autoSpaceDN w:val="0"/>
        <w:adjustRightInd w:val="0"/>
        <w:ind w:right="-1"/>
        <w:jc w:val="center"/>
        <w:rPr>
          <w:rFonts w:ascii="Arial" w:hAnsi="Arial" w:cs="Arial"/>
          <w:b/>
          <w:color w:val="000000"/>
          <w:sz w:val="20"/>
          <w:szCs w:val="20"/>
        </w:rPr>
      </w:pPr>
      <w:r w:rsidRPr="004F0512">
        <w:rPr>
          <w:rFonts w:ascii="Arial" w:hAnsi="Arial" w:cs="Arial"/>
          <w:b/>
          <w:color w:val="000000"/>
          <w:sz w:val="20"/>
          <w:szCs w:val="20"/>
        </w:rPr>
        <w:t>LAS MEDIDAS URGENTES DE PROTECCIÓN ESPECIAL</w:t>
      </w:r>
    </w:p>
    <w:p w:rsidR="004F0512" w:rsidRPr="004F0512" w:rsidRDefault="004F0512" w:rsidP="004F0512">
      <w:pPr>
        <w:autoSpaceDE w:val="0"/>
        <w:autoSpaceDN w:val="0"/>
        <w:adjustRightInd w:val="0"/>
        <w:ind w:right="-1"/>
        <w:jc w:val="both"/>
        <w:rPr>
          <w:rFonts w:ascii="Arial" w:hAnsi="Arial" w:cs="Arial"/>
          <w:color w:val="000000"/>
          <w:sz w:val="20"/>
          <w:szCs w:val="20"/>
        </w:rPr>
      </w:pPr>
    </w:p>
    <w:p w:rsidR="004F0512" w:rsidRPr="004F0512" w:rsidRDefault="004F0512" w:rsidP="004F0512">
      <w:pPr>
        <w:autoSpaceDE w:val="0"/>
        <w:autoSpaceDN w:val="0"/>
        <w:adjustRightInd w:val="0"/>
        <w:ind w:right="-1"/>
        <w:jc w:val="both"/>
        <w:rPr>
          <w:rFonts w:ascii="Arial" w:hAnsi="Arial" w:cs="Arial"/>
          <w:color w:val="000000"/>
          <w:sz w:val="20"/>
          <w:szCs w:val="20"/>
        </w:rPr>
      </w:pPr>
      <w:r w:rsidRPr="004F0512">
        <w:rPr>
          <w:rFonts w:ascii="Arial" w:hAnsi="Arial" w:cs="Arial"/>
          <w:b/>
          <w:color w:val="000000"/>
          <w:sz w:val="20"/>
          <w:szCs w:val="20"/>
        </w:rPr>
        <w:t>Artículo 88.</w:t>
      </w:r>
      <w:r w:rsidRPr="004F0512">
        <w:rPr>
          <w:rFonts w:ascii="Arial" w:hAnsi="Arial" w:cs="Arial"/>
          <w:color w:val="000000"/>
          <w:sz w:val="20"/>
          <w:szCs w:val="20"/>
        </w:rPr>
        <w:t xml:space="preserve"> La Subprocuraduría podrá solicitar al agente del Ministerio Público que dicte además de las medidas urgentes de protección especial a que se refiere el artículo 119 fracción VI de la Ley, las siguientes:</w:t>
      </w:r>
    </w:p>
    <w:p w:rsidR="004F0512" w:rsidRPr="004F0512" w:rsidRDefault="004F0512" w:rsidP="004F0512">
      <w:pPr>
        <w:pStyle w:val="Prrafodelista"/>
        <w:numPr>
          <w:ilvl w:val="0"/>
          <w:numId w:val="38"/>
        </w:numPr>
        <w:autoSpaceDE w:val="0"/>
        <w:autoSpaceDN w:val="0"/>
        <w:adjustRightInd w:val="0"/>
        <w:ind w:left="567" w:right="-1" w:hanging="283"/>
        <w:jc w:val="both"/>
        <w:rPr>
          <w:rFonts w:ascii="Arial" w:hAnsi="Arial" w:cs="Arial"/>
          <w:color w:val="000000"/>
          <w:sz w:val="20"/>
          <w:szCs w:val="20"/>
        </w:rPr>
      </w:pPr>
      <w:r w:rsidRPr="004F0512">
        <w:rPr>
          <w:rFonts w:ascii="Arial" w:hAnsi="Arial" w:cs="Arial"/>
          <w:color w:val="000000"/>
          <w:sz w:val="20"/>
          <w:szCs w:val="20"/>
        </w:rPr>
        <w:t>l. El acogimiento de emergencia de la niña, niño o adolescente afectado.</w:t>
      </w:r>
    </w:p>
    <w:p w:rsidR="004F0512" w:rsidRPr="004F0512" w:rsidRDefault="004F0512" w:rsidP="004F0512">
      <w:pPr>
        <w:pStyle w:val="Prrafodelista"/>
        <w:numPr>
          <w:ilvl w:val="0"/>
          <w:numId w:val="38"/>
        </w:numPr>
        <w:autoSpaceDE w:val="0"/>
        <w:autoSpaceDN w:val="0"/>
        <w:adjustRightInd w:val="0"/>
        <w:ind w:left="567" w:right="-1" w:hanging="283"/>
        <w:jc w:val="both"/>
        <w:rPr>
          <w:rFonts w:ascii="Arial" w:hAnsi="Arial" w:cs="Arial"/>
          <w:color w:val="000000"/>
          <w:sz w:val="20"/>
          <w:szCs w:val="20"/>
        </w:rPr>
      </w:pPr>
      <w:r w:rsidRPr="004F0512">
        <w:rPr>
          <w:rFonts w:ascii="Arial" w:hAnsi="Arial" w:cs="Arial"/>
          <w:color w:val="000000"/>
          <w:sz w:val="20"/>
          <w:szCs w:val="20"/>
        </w:rPr>
        <w:t>La separación de la persona que maltrate a un niño, niña o adolescente de su entorno.</w:t>
      </w:r>
    </w:p>
    <w:p w:rsidR="004F0512" w:rsidRPr="004F0512" w:rsidRDefault="004F0512" w:rsidP="004F0512">
      <w:pPr>
        <w:pStyle w:val="Prrafodelista"/>
        <w:numPr>
          <w:ilvl w:val="0"/>
          <w:numId w:val="38"/>
        </w:numPr>
        <w:autoSpaceDE w:val="0"/>
        <w:autoSpaceDN w:val="0"/>
        <w:adjustRightInd w:val="0"/>
        <w:ind w:left="567" w:right="-1" w:hanging="283"/>
        <w:jc w:val="both"/>
        <w:rPr>
          <w:rFonts w:ascii="Arial" w:hAnsi="Arial" w:cs="Arial"/>
          <w:color w:val="000000"/>
          <w:sz w:val="20"/>
          <w:szCs w:val="20"/>
        </w:rPr>
      </w:pPr>
      <w:r w:rsidRPr="004F0512">
        <w:rPr>
          <w:rFonts w:ascii="Arial" w:hAnsi="Arial" w:cs="Arial"/>
          <w:color w:val="000000"/>
          <w:sz w:val="20"/>
          <w:szCs w:val="20"/>
        </w:rPr>
        <w:lastRenderedPageBreak/>
        <w:t>El acceso de los cuerpos policiales al domicilio en donde se encuentre la niña, niño o adolescente, en caso de riesgo.</w:t>
      </w:r>
    </w:p>
    <w:p w:rsidR="004F0512" w:rsidRPr="004F0512" w:rsidRDefault="004F0512" w:rsidP="004F0512">
      <w:pPr>
        <w:autoSpaceDE w:val="0"/>
        <w:autoSpaceDN w:val="0"/>
        <w:adjustRightInd w:val="0"/>
        <w:ind w:right="-1"/>
        <w:jc w:val="both"/>
        <w:rPr>
          <w:rFonts w:ascii="Arial" w:hAnsi="Arial" w:cs="Arial"/>
          <w:color w:val="000000"/>
          <w:sz w:val="20"/>
          <w:szCs w:val="20"/>
        </w:rPr>
      </w:pPr>
    </w:p>
    <w:p w:rsidR="004F0512" w:rsidRPr="004F0512" w:rsidRDefault="004F0512" w:rsidP="004F0512">
      <w:pPr>
        <w:autoSpaceDE w:val="0"/>
        <w:autoSpaceDN w:val="0"/>
        <w:adjustRightInd w:val="0"/>
        <w:ind w:right="-1"/>
        <w:jc w:val="both"/>
        <w:rPr>
          <w:rFonts w:ascii="Arial" w:hAnsi="Arial" w:cs="Arial"/>
          <w:color w:val="000000"/>
          <w:sz w:val="20"/>
          <w:szCs w:val="20"/>
        </w:rPr>
      </w:pPr>
      <w:r w:rsidRPr="004F0512">
        <w:rPr>
          <w:rFonts w:ascii="Arial" w:hAnsi="Arial" w:cs="Arial"/>
          <w:color w:val="000000"/>
          <w:sz w:val="20"/>
          <w:szCs w:val="20"/>
        </w:rPr>
        <w:t>El acogimiento de emergencia a que se refiere la fracción I podrá realizarse por la familia extensa o ampliada, de acogida o en un Centro de Asistencia Social Municipal, de acuerdo a la naturaleza de la situación.</w:t>
      </w:r>
    </w:p>
    <w:p w:rsidR="004F0512" w:rsidRPr="004F0512" w:rsidRDefault="004F0512" w:rsidP="004F0512">
      <w:pPr>
        <w:autoSpaceDE w:val="0"/>
        <w:autoSpaceDN w:val="0"/>
        <w:adjustRightInd w:val="0"/>
        <w:ind w:right="-1"/>
        <w:jc w:val="both"/>
        <w:rPr>
          <w:rFonts w:ascii="Arial" w:hAnsi="Arial" w:cs="Arial"/>
          <w:color w:val="000000"/>
          <w:sz w:val="20"/>
          <w:szCs w:val="20"/>
        </w:rPr>
      </w:pPr>
    </w:p>
    <w:p w:rsidR="004F0512" w:rsidRPr="004F0512" w:rsidRDefault="004F0512" w:rsidP="004F0512">
      <w:pPr>
        <w:autoSpaceDE w:val="0"/>
        <w:autoSpaceDN w:val="0"/>
        <w:adjustRightInd w:val="0"/>
        <w:ind w:right="-1"/>
        <w:jc w:val="both"/>
        <w:rPr>
          <w:rFonts w:ascii="Arial" w:hAnsi="Arial" w:cs="Arial"/>
          <w:color w:val="000000"/>
          <w:sz w:val="20"/>
          <w:szCs w:val="20"/>
        </w:rPr>
      </w:pPr>
      <w:r w:rsidRPr="004F0512">
        <w:rPr>
          <w:rFonts w:ascii="Arial" w:hAnsi="Arial" w:cs="Arial"/>
          <w:b/>
          <w:color w:val="000000"/>
          <w:sz w:val="20"/>
          <w:szCs w:val="20"/>
        </w:rPr>
        <w:t>Artículo 89.</w:t>
      </w:r>
      <w:r w:rsidRPr="004F0512">
        <w:rPr>
          <w:rFonts w:ascii="Arial" w:hAnsi="Arial" w:cs="Arial"/>
          <w:color w:val="000000"/>
          <w:sz w:val="20"/>
          <w:szCs w:val="20"/>
        </w:rPr>
        <w:t xml:space="preserve"> En el caso previsto por el artículo 119, Fracción VII de la Ley, la persona titular de la Subprocuraduría podrá ordenar la aplicación de medidas urgentes de protección especial, que deberán cumplirse de inmediato con auxilio de las instituciones policiales competentes. Lo anterior deberá formalizarse mediante la determinación administrativa correspondiente.</w:t>
      </w:r>
    </w:p>
    <w:p w:rsidR="004F0512" w:rsidRPr="004F0512" w:rsidRDefault="004F0512" w:rsidP="004F0512">
      <w:pPr>
        <w:autoSpaceDE w:val="0"/>
        <w:autoSpaceDN w:val="0"/>
        <w:adjustRightInd w:val="0"/>
        <w:ind w:right="-1"/>
        <w:jc w:val="both"/>
        <w:rPr>
          <w:rFonts w:ascii="Arial" w:hAnsi="Arial" w:cs="Arial"/>
          <w:color w:val="000000"/>
          <w:sz w:val="20"/>
          <w:szCs w:val="20"/>
        </w:rPr>
      </w:pPr>
    </w:p>
    <w:p w:rsidR="004F0512" w:rsidRPr="004F0512" w:rsidRDefault="004F0512" w:rsidP="004F0512">
      <w:pPr>
        <w:autoSpaceDE w:val="0"/>
        <w:autoSpaceDN w:val="0"/>
        <w:adjustRightInd w:val="0"/>
        <w:ind w:right="-1"/>
        <w:jc w:val="both"/>
        <w:rPr>
          <w:rFonts w:ascii="Arial" w:hAnsi="Arial" w:cs="Arial"/>
          <w:color w:val="000000"/>
          <w:sz w:val="20"/>
          <w:szCs w:val="20"/>
        </w:rPr>
      </w:pPr>
      <w:r w:rsidRPr="004F0512">
        <w:rPr>
          <w:rFonts w:ascii="Arial" w:hAnsi="Arial" w:cs="Arial"/>
          <w:color w:val="000000"/>
          <w:sz w:val="20"/>
          <w:szCs w:val="20"/>
        </w:rPr>
        <w:t>Cuando exista riesgo inminente contra la vida, integridad o libertad de niñas, niños o adolescentes, y cuando no se esté ante la comisión de un delito en agravio de niñas, niños o adolescentes, dichas medidas deberán ser canceladas, ratificadas o modificadas por juez familiar competente, quien le dará vista al Ministerio Público adscrito.</w:t>
      </w:r>
    </w:p>
    <w:p w:rsidR="004F0512" w:rsidRPr="004F0512" w:rsidRDefault="004F0512" w:rsidP="004F0512">
      <w:pPr>
        <w:autoSpaceDE w:val="0"/>
        <w:autoSpaceDN w:val="0"/>
        <w:adjustRightInd w:val="0"/>
        <w:ind w:right="-1"/>
        <w:jc w:val="both"/>
        <w:rPr>
          <w:rFonts w:ascii="Arial" w:hAnsi="Arial" w:cs="Arial"/>
          <w:color w:val="000000"/>
          <w:sz w:val="20"/>
          <w:szCs w:val="20"/>
        </w:rPr>
      </w:pPr>
    </w:p>
    <w:p w:rsidR="004F0512" w:rsidRPr="004F0512" w:rsidRDefault="004F0512" w:rsidP="004F0512">
      <w:pPr>
        <w:autoSpaceDE w:val="0"/>
        <w:autoSpaceDN w:val="0"/>
        <w:adjustRightInd w:val="0"/>
        <w:ind w:right="-1"/>
        <w:jc w:val="both"/>
        <w:rPr>
          <w:rFonts w:ascii="Arial" w:hAnsi="Arial" w:cs="Arial"/>
          <w:color w:val="000000"/>
          <w:sz w:val="20"/>
          <w:szCs w:val="20"/>
        </w:rPr>
      </w:pPr>
      <w:r w:rsidRPr="004F0512">
        <w:rPr>
          <w:rFonts w:ascii="Arial" w:hAnsi="Arial" w:cs="Arial"/>
          <w:b/>
          <w:color w:val="000000"/>
          <w:sz w:val="20"/>
          <w:szCs w:val="20"/>
        </w:rPr>
        <w:t>Artículo 90.</w:t>
      </w:r>
      <w:r w:rsidRPr="004F0512">
        <w:rPr>
          <w:rFonts w:ascii="Arial" w:hAnsi="Arial" w:cs="Arial"/>
          <w:color w:val="000000"/>
          <w:sz w:val="20"/>
          <w:szCs w:val="20"/>
        </w:rPr>
        <w:t xml:space="preserve"> En caso de que el Órgano Jurisdiccional competente determine cancelar la medida urgente de protección especial decretada por la persona titular de la Subprocuraduría, ésta la dejará sin efecto una vez que le sea notificada la determinación.</w:t>
      </w:r>
    </w:p>
    <w:p w:rsidR="004F0512" w:rsidRPr="004F0512" w:rsidRDefault="004F0512" w:rsidP="004F0512">
      <w:pPr>
        <w:autoSpaceDE w:val="0"/>
        <w:autoSpaceDN w:val="0"/>
        <w:adjustRightInd w:val="0"/>
        <w:ind w:right="-1"/>
        <w:jc w:val="both"/>
        <w:rPr>
          <w:rFonts w:ascii="Arial" w:hAnsi="Arial" w:cs="Arial"/>
          <w:color w:val="000000"/>
          <w:sz w:val="20"/>
          <w:szCs w:val="20"/>
        </w:rPr>
      </w:pPr>
    </w:p>
    <w:p w:rsidR="004F0512" w:rsidRPr="004F0512" w:rsidRDefault="004F0512" w:rsidP="004F0512">
      <w:pPr>
        <w:autoSpaceDE w:val="0"/>
        <w:autoSpaceDN w:val="0"/>
        <w:adjustRightInd w:val="0"/>
        <w:ind w:right="-1"/>
        <w:jc w:val="center"/>
        <w:rPr>
          <w:rFonts w:ascii="Arial" w:hAnsi="Arial" w:cs="Arial"/>
          <w:b/>
          <w:color w:val="000000"/>
          <w:sz w:val="20"/>
          <w:szCs w:val="20"/>
        </w:rPr>
      </w:pPr>
      <w:r w:rsidRPr="004F0512">
        <w:rPr>
          <w:rFonts w:ascii="Arial" w:hAnsi="Arial" w:cs="Arial"/>
          <w:b/>
          <w:color w:val="000000"/>
          <w:sz w:val="20"/>
          <w:szCs w:val="20"/>
        </w:rPr>
        <w:t>CAPÍTULO III</w:t>
      </w:r>
    </w:p>
    <w:p w:rsidR="004F0512" w:rsidRPr="004F0512" w:rsidRDefault="004F0512" w:rsidP="004F0512">
      <w:pPr>
        <w:autoSpaceDE w:val="0"/>
        <w:autoSpaceDN w:val="0"/>
        <w:adjustRightInd w:val="0"/>
        <w:ind w:right="-1"/>
        <w:jc w:val="center"/>
        <w:rPr>
          <w:rFonts w:ascii="Arial" w:hAnsi="Arial" w:cs="Arial"/>
          <w:b/>
          <w:color w:val="000000"/>
          <w:sz w:val="20"/>
          <w:szCs w:val="20"/>
        </w:rPr>
      </w:pPr>
      <w:r w:rsidRPr="004F0512">
        <w:rPr>
          <w:rFonts w:ascii="Arial" w:hAnsi="Arial" w:cs="Arial"/>
          <w:b/>
          <w:color w:val="000000"/>
          <w:sz w:val="20"/>
          <w:szCs w:val="20"/>
        </w:rPr>
        <w:t>DEL ACOGIMIENTO RESIDENCIAL MUNICIPAL</w:t>
      </w:r>
    </w:p>
    <w:p w:rsidR="004F0512" w:rsidRPr="004F0512" w:rsidRDefault="004F0512" w:rsidP="004F0512">
      <w:pPr>
        <w:autoSpaceDE w:val="0"/>
        <w:autoSpaceDN w:val="0"/>
        <w:adjustRightInd w:val="0"/>
        <w:ind w:right="-1"/>
        <w:jc w:val="both"/>
        <w:rPr>
          <w:rFonts w:ascii="Arial" w:hAnsi="Arial" w:cs="Arial"/>
          <w:color w:val="000000"/>
          <w:sz w:val="20"/>
          <w:szCs w:val="20"/>
        </w:rPr>
      </w:pPr>
    </w:p>
    <w:p w:rsidR="004F0512" w:rsidRPr="004F0512" w:rsidRDefault="004F0512" w:rsidP="004F0512">
      <w:pPr>
        <w:autoSpaceDE w:val="0"/>
        <w:autoSpaceDN w:val="0"/>
        <w:adjustRightInd w:val="0"/>
        <w:ind w:right="-1"/>
        <w:jc w:val="both"/>
        <w:rPr>
          <w:rFonts w:ascii="Arial" w:hAnsi="Arial" w:cs="Arial"/>
          <w:color w:val="000000"/>
          <w:sz w:val="20"/>
          <w:szCs w:val="20"/>
        </w:rPr>
      </w:pPr>
      <w:r w:rsidRPr="004F0512">
        <w:rPr>
          <w:rFonts w:ascii="Arial" w:hAnsi="Arial" w:cs="Arial"/>
          <w:b/>
          <w:color w:val="000000"/>
          <w:sz w:val="20"/>
          <w:szCs w:val="20"/>
        </w:rPr>
        <w:t>Artículo 91.</w:t>
      </w:r>
      <w:r w:rsidRPr="004F0512">
        <w:rPr>
          <w:rFonts w:ascii="Arial" w:hAnsi="Arial" w:cs="Arial"/>
          <w:color w:val="000000"/>
          <w:sz w:val="20"/>
          <w:szCs w:val="20"/>
        </w:rPr>
        <w:t xml:space="preserve"> Los Centros de Asistencia Social Municipal que brinden el Acogimiento Residencial deberán cumplir con lo previsto en los artículos 107, 108 y 109 de la Ley, y con lo señalado en los artículos 59, 60 y 61 del Reglamento, y en su caso, con las instrucciones adicionales que les confiera el Sistema Municipal de Protección Integral.</w:t>
      </w:r>
    </w:p>
    <w:p w:rsidR="004F0512" w:rsidRPr="004F0512" w:rsidRDefault="004F0512" w:rsidP="004F0512">
      <w:pPr>
        <w:autoSpaceDE w:val="0"/>
        <w:autoSpaceDN w:val="0"/>
        <w:adjustRightInd w:val="0"/>
        <w:ind w:right="-1"/>
        <w:jc w:val="both"/>
        <w:rPr>
          <w:rFonts w:ascii="Arial" w:hAnsi="Arial" w:cs="Arial"/>
          <w:color w:val="000000"/>
          <w:sz w:val="20"/>
          <w:szCs w:val="20"/>
        </w:rPr>
      </w:pPr>
    </w:p>
    <w:p w:rsidR="004F0512" w:rsidRPr="004F0512" w:rsidRDefault="004F0512" w:rsidP="004F0512">
      <w:pPr>
        <w:autoSpaceDE w:val="0"/>
        <w:autoSpaceDN w:val="0"/>
        <w:adjustRightInd w:val="0"/>
        <w:ind w:right="-1"/>
        <w:jc w:val="both"/>
        <w:rPr>
          <w:rFonts w:ascii="Arial" w:hAnsi="Arial" w:cs="Arial"/>
          <w:color w:val="000000"/>
          <w:sz w:val="20"/>
          <w:szCs w:val="20"/>
        </w:rPr>
      </w:pPr>
      <w:r w:rsidRPr="004F0512">
        <w:rPr>
          <w:rFonts w:ascii="Arial" w:hAnsi="Arial" w:cs="Arial"/>
          <w:b/>
          <w:color w:val="000000"/>
          <w:sz w:val="20"/>
          <w:szCs w:val="20"/>
        </w:rPr>
        <w:t xml:space="preserve">Artículo 92. </w:t>
      </w:r>
      <w:r w:rsidRPr="004F0512">
        <w:rPr>
          <w:rFonts w:ascii="Arial" w:hAnsi="Arial" w:cs="Arial"/>
          <w:color w:val="000000"/>
          <w:sz w:val="20"/>
          <w:szCs w:val="20"/>
        </w:rPr>
        <w:t>Los Centros de Asistencia Social Municipal deberán contar en forma mínima, con los servicios a que hace referencia el artículo 108 de la Ley, además deberán brindar:</w:t>
      </w:r>
    </w:p>
    <w:p w:rsidR="004F0512" w:rsidRPr="004F0512" w:rsidRDefault="004F0512" w:rsidP="004F0512">
      <w:pPr>
        <w:pStyle w:val="Prrafodelista"/>
        <w:numPr>
          <w:ilvl w:val="0"/>
          <w:numId w:val="39"/>
        </w:numPr>
        <w:autoSpaceDE w:val="0"/>
        <w:autoSpaceDN w:val="0"/>
        <w:adjustRightInd w:val="0"/>
        <w:ind w:left="567" w:right="-1" w:hanging="141"/>
        <w:jc w:val="both"/>
        <w:rPr>
          <w:rFonts w:ascii="Arial" w:hAnsi="Arial" w:cs="Arial"/>
          <w:color w:val="000000"/>
          <w:sz w:val="20"/>
          <w:szCs w:val="20"/>
        </w:rPr>
      </w:pPr>
      <w:r w:rsidRPr="004F0512">
        <w:rPr>
          <w:rFonts w:ascii="Arial" w:hAnsi="Arial" w:cs="Arial"/>
          <w:color w:val="000000"/>
          <w:sz w:val="20"/>
          <w:szCs w:val="20"/>
        </w:rPr>
        <w:t>Atención médica;</w:t>
      </w:r>
    </w:p>
    <w:p w:rsidR="004F0512" w:rsidRPr="004F0512" w:rsidRDefault="004F0512" w:rsidP="004F0512">
      <w:pPr>
        <w:pStyle w:val="Prrafodelista"/>
        <w:numPr>
          <w:ilvl w:val="0"/>
          <w:numId w:val="39"/>
        </w:numPr>
        <w:autoSpaceDE w:val="0"/>
        <w:autoSpaceDN w:val="0"/>
        <w:adjustRightInd w:val="0"/>
        <w:ind w:left="567" w:right="-1" w:hanging="141"/>
        <w:jc w:val="both"/>
        <w:rPr>
          <w:rFonts w:ascii="Arial" w:hAnsi="Arial" w:cs="Arial"/>
          <w:color w:val="000000"/>
          <w:sz w:val="20"/>
          <w:szCs w:val="20"/>
        </w:rPr>
      </w:pPr>
      <w:r w:rsidRPr="004F0512">
        <w:rPr>
          <w:rFonts w:ascii="Arial" w:hAnsi="Arial" w:cs="Arial"/>
          <w:color w:val="000000"/>
          <w:sz w:val="20"/>
          <w:szCs w:val="20"/>
        </w:rPr>
        <w:t>Atención psicológica;</w:t>
      </w:r>
    </w:p>
    <w:p w:rsidR="004F0512" w:rsidRPr="004F0512" w:rsidRDefault="004F0512" w:rsidP="004F0512">
      <w:pPr>
        <w:pStyle w:val="Prrafodelista"/>
        <w:numPr>
          <w:ilvl w:val="0"/>
          <w:numId w:val="39"/>
        </w:numPr>
        <w:autoSpaceDE w:val="0"/>
        <w:autoSpaceDN w:val="0"/>
        <w:adjustRightInd w:val="0"/>
        <w:ind w:left="567" w:right="-1" w:hanging="141"/>
        <w:jc w:val="both"/>
        <w:rPr>
          <w:rFonts w:ascii="Arial" w:hAnsi="Arial" w:cs="Arial"/>
          <w:color w:val="000000"/>
          <w:sz w:val="20"/>
          <w:szCs w:val="20"/>
        </w:rPr>
      </w:pPr>
      <w:r w:rsidRPr="004F0512">
        <w:rPr>
          <w:rFonts w:ascii="Arial" w:hAnsi="Arial" w:cs="Arial"/>
          <w:color w:val="000000"/>
          <w:sz w:val="20"/>
          <w:szCs w:val="20"/>
        </w:rPr>
        <w:t>Nutrición;</w:t>
      </w:r>
    </w:p>
    <w:p w:rsidR="004F0512" w:rsidRPr="004F0512" w:rsidRDefault="004F0512" w:rsidP="004F0512">
      <w:pPr>
        <w:pStyle w:val="Prrafodelista"/>
        <w:numPr>
          <w:ilvl w:val="0"/>
          <w:numId w:val="39"/>
        </w:numPr>
        <w:autoSpaceDE w:val="0"/>
        <w:autoSpaceDN w:val="0"/>
        <w:adjustRightInd w:val="0"/>
        <w:ind w:left="567" w:right="-1" w:hanging="141"/>
        <w:jc w:val="both"/>
        <w:rPr>
          <w:rFonts w:ascii="Arial" w:hAnsi="Arial" w:cs="Arial"/>
          <w:color w:val="000000"/>
          <w:sz w:val="20"/>
          <w:szCs w:val="20"/>
        </w:rPr>
      </w:pPr>
      <w:r w:rsidRPr="004F0512">
        <w:rPr>
          <w:rFonts w:ascii="Arial" w:hAnsi="Arial" w:cs="Arial"/>
          <w:color w:val="000000"/>
          <w:sz w:val="20"/>
          <w:szCs w:val="20"/>
        </w:rPr>
        <w:t>Psicopedagogía;</w:t>
      </w:r>
    </w:p>
    <w:p w:rsidR="004F0512" w:rsidRPr="004F0512" w:rsidRDefault="004F0512" w:rsidP="004F0512">
      <w:pPr>
        <w:pStyle w:val="Prrafodelista"/>
        <w:numPr>
          <w:ilvl w:val="0"/>
          <w:numId w:val="39"/>
        </w:numPr>
        <w:autoSpaceDE w:val="0"/>
        <w:autoSpaceDN w:val="0"/>
        <w:adjustRightInd w:val="0"/>
        <w:ind w:left="567" w:right="-1" w:hanging="141"/>
        <w:jc w:val="both"/>
        <w:rPr>
          <w:rFonts w:ascii="Arial" w:hAnsi="Arial" w:cs="Arial"/>
          <w:color w:val="000000"/>
          <w:sz w:val="20"/>
          <w:szCs w:val="20"/>
        </w:rPr>
      </w:pPr>
      <w:r w:rsidRPr="004F0512">
        <w:rPr>
          <w:rFonts w:ascii="Arial" w:hAnsi="Arial" w:cs="Arial"/>
          <w:color w:val="000000"/>
          <w:sz w:val="20"/>
          <w:szCs w:val="20"/>
        </w:rPr>
        <w:t>Puericultura;</w:t>
      </w:r>
    </w:p>
    <w:p w:rsidR="004F0512" w:rsidRPr="004F0512" w:rsidRDefault="004F0512" w:rsidP="004F0512">
      <w:pPr>
        <w:pStyle w:val="Prrafodelista"/>
        <w:numPr>
          <w:ilvl w:val="0"/>
          <w:numId w:val="39"/>
        </w:numPr>
        <w:autoSpaceDE w:val="0"/>
        <w:autoSpaceDN w:val="0"/>
        <w:adjustRightInd w:val="0"/>
        <w:ind w:left="567" w:right="-1" w:hanging="141"/>
        <w:jc w:val="both"/>
        <w:rPr>
          <w:rFonts w:ascii="Arial" w:hAnsi="Arial" w:cs="Arial"/>
          <w:color w:val="000000"/>
          <w:sz w:val="20"/>
          <w:szCs w:val="20"/>
        </w:rPr>
      </w:pPr>
      <w:r w:rsidRPr="004F0512">
        <w:rPr>
          <w:rFonts w:ascii="Arial" w:hAnsi="Arial" w:cs="Arial"/>
          <w:color w:val="000000"/>
          <w:sz w:val="20"/>
          <w:szCs w:val="20"/>
        </w:rPr>
        <w:t>Trabajo social; y</w:t>
      </w:r>
    </w:p>
    <w:p w:rsidR="004F0512" w:rsidRPr="004F0512" w:rsidRDefault="004F0512" w:rsidP="004F0512">
      <w:pPr>
        <w:pStyle w:val="Prrafodelista"/>
        <w:numPr>
          <w:ilvl w:val="0"/>
          <w:numId w:val="39"/>
        </w:numPr>
        <w:autoSpaceDE w:val="0"/>
        <w:autoSpaceDN w:val="0"/>
        <w:adjustRightInd w:val="0"/>
        <w:ind w:left="567" w:right="-1" w:hanging="141"/>
        <w:jc w:val="both"/>
        <w:rPr>
          <w:rFonts w:ascii="Arial" w:hAnsi="Arial" w:cs="Arial"/>
          <w:color w:val="000000"/>
          <w:sz w:val="20"/>
          <w:szCs w:val="20"/>
        </w:rPr>
      </w:pPr>
      <w:r w:rsidRPr="004F0512">
        <w:rPr>
          <w:rFonts w:ascii="Arial" w:hAnsi="Arial" w:cs="Arial"/>
          <w:color w:val="000000"/>
          <w:sz w:val="20"/>
          <w:szCs w:val="20"/>
        </w:rPr>
        <w:t>Preferentemente Paidopsiquiatría.</w:t>
      </w:r>
    </w:p>
    <w:p w:rsidR="004F0512" w:rsidRPr="004F0512" w:rsidRDefault="004F0512" w:rsidP="004F0512">
      <w:pPr>
        <w:autoSpaceDE w:val="0"/>
        <w:autoSpaceDN w:val="0"/>
        <w:adjustRightInd w:val="0"/>
        <w:ind w:right="-1"/>
        <w:jc w:val="both"/>
        <w:rPr>
          <w:rFonts w:ascii="Arial" w:hAnsi="Arial" w:cs="Arial"/>
          <w:color w:val="000000"/>
          <w:sz w:val="20"/>
          <w:szCs w:val="20"/>
        </w:rPr>
      </w:pPr>
    </w:p>
    <w:p w:rsidR="004F0512" w:rsidRPr="004F0512" w:rsidRDefault="004F0512" w:rsidP="004F0512">
      <w:pPr>
        <w:autoSpaceDE w:val="0"/>
        <w:autoSpaceDN w:val="0"/>
        <w:adjustRightInd w:val="0"/>
        <w:ind w:right="-1"/>
        <w:jc w:val="both"/>
        <w:rPr>
          <w:rFonts w:ascii="Arial" w:hAnsi="Arial" w:cs="Arial"/>
          <w:color w:val="000000"/>
          <w:sz w:val="20"/>
          <w:szCs w:val="20"/>
        </w:rPr>
      </w:pPr>
      <w:r w:rsidRPr="004F0512">
        <w:rPr>
          <w:rFonts w:ascii="Arial" w:hAnsi="Arial" w:cs="Arial"/>
          <w:color w:val="000000"/>
          <w:sz w:val="20"/>
          <w:szCs w:val="20"/>
        </w:rPr>
        <w:t>Además, las instalaciones de los Centros de Asistencia Social Municipal destinadas al Acogimiento Residencial deberán cumplir de manera mínima con lo establecido en el artículo 107 de la Ley.</w:t>
      </w:r>
    </w:p>
    <w:p w:rsidR="004F0512" w:rsidRPr="004F0512" w:rsidRDefault="004F0512" w:rsidP="004F0512">
      <w:pPr>
        <w:autoSpaceDE w:val="0"/>
        <w:autoSpaceDN w:val="0"/>
        <w:adjustRightInd w:val="0"/>
        <w:ind w:right="-1"/>
        <w:jc w:val="both"/>
        <w:rPr>
          <w:rFonts w:ascii="Arial" w:hAnsi="Arial" w:cs="Arial"/>
          <w:color w:val="000000"/>
          <w:sz w:val="20"/>
          <w:szCs w:val="20"/>
        </w:rPr>
      </w:pPr>
    </w:p>
    <w:p w:rsidR="004F0512" w:rsidRPr="004F0512" w:rsidRDefault="004F0512" w:rsidP="004F0512">
      <w:pPr>
        <w:autoSpaceDE w:val="0"/>
        <w:autoSpaceDN w:val="0"/>
        <w:adjustRightInd w:val="0"/>
        <w:ind w:right="-1"/>
        <w:jc w:val="both"/>
        <w:rPr>
          <w:rFonts w:ascii="Arial" w:hAnsi="Arial" w:cs="Arial"/>
          <w:color w:val="000000"/>
          <w:sz w:val="20"/>
          <w:szCs w:val="20"/>
        </w:rPr>
      </w:pPr>
      <w:r w:rsidRPr="004F0512">
        <w:rPr>
          <w:rFonts w:ascii="Arial" w:hAnsi="Arial" w:cs="Arial"/>
          <w:b/>
          <w:color w:val="000000"/>
          <w:sz w:val="20"/>
          <w:szCs w:val="20"/>
        </w:rPr>
        <w:t>Artículo 93.</w:t>
      </w:r>
      <w:r w:rsidRPr="004F0512">
        <w:rPr>
          <w:rFonts w:ascii="Arial" w:hAnsi="Arial" w:cs="Arial"/>
          <w:color w:val="000000"/>
          <w:sz w:val="20"/>
          <w:szCs w:val="20"/>
        </w:rPr>
        <w:t xml:space="preserve"> Los Centros de Asistencia Social Municipal coadyuvarán con el Sistema DIF Municipal, en el acogimiento residencial a que hace referencia el último párrafo del artículo 24 de la Ley.</w:t>
      </w:r>
    </w:p>
    <w:p w:rsidR="004F0512" w:rsidRPr="004F0512" w:rsidRDefault="004F0512" w:rsidP="004F0512">
      <w:pPr>
        <w:autoSpaceDE w:val="0"/>
        <w:autoSpaceDN w:val="0"/>
        <w:adjustRightInd w:val="0"/>
        <w:ind w:right="-1"/>
        <w:jc w:val="both"/>
        <w:rPr>
          <w:rFonts w:ascii="Arial" w:hAnsi="Arial" w:cs="Arial"/>
          <w:color w:val="000000"/>
          <w:sz w:val="20"/>
          <w:szCs w:val="20"/>
        </w:rPr>
      </w:pPr>
    </w:p>
    <w:p w:rsidR="004F0512" w:rsidRPr="004F0512" w:rsidRDefault="004F0512" w:rsidP="004F0512">
      <w:pPr>
        <w:autoSpaceDE w:val="0"/>
        <w:autoSpaceDN w:val="0"/>
        <w:adjustRightInd w:val="0"/>
        <w:ind w:right="-1"/>
        <w:jc w:val="both"/>
        <w:rPr>
          <w:rFonts w:ascii="Arial" w:hAnsi="Arial" w:cs="Arial"/>
          <w:color w:val="000000"/>
          <w:sz w:val="20"/>
          <w:szCs w:val="20"/>
        </w:rPr>
      </w:pPr>
      <w:r w:rsidRPr="004F0512">
        <w:rPr>
          <w:rFonts w:ascii="Arial" w:hAnsi="Arial" w:cs="Arial"/>
          <w:color w:val="000000"/>
          <w:sz w:val="20"/>
          <w:szCs w:val="20"/>
        </w:rPr>
        <w:t>Para tal efecto, los Centros de Asistencia Social Municipal deberán cumplir con lo establecido en el Título Cuarto, Capítulo Único de la Ley y contar con la autorización correspondiente por parte de la Subprocuraduría.</w:t>
      </w:r>
    </w:p>
    <w:p w:rsidR="004F0512" w:rsidRPr="004F0512" w:rsidRDefault="004F0512" w:rsidP="004F0512">
      <w:pPr>
        <w:autoSpaceDE w:val="0"/>
        <w:autoSpaceDN w:val="0"/>
        <w:adjustRightInd w:val="0"/>
        <w:ind w:right="-1"/>
        <w:jc w:val="both"/>
        <w:rPr>
          <w:rFonts w:ascii="Arial" w:hAnsi="Arial" w:cs="Arial"/>
          <w:color w:val="000000"/>
          <w:sz w:val="20"/>
          <w:szCs w:val="20"/>
        </w:rPr>
      </w:pPr>
    </w:p>
    <w:p w:rsidR="004F0512" w:rsidRPr="004F0512" w:rsidRDefault="004F0512" w:rsidP="004F0512">
      <w:pPr>
        <w:autoSpaceDE w:val="0"/>
        <w:autoSpaceDN w:val="0"/>
        <w:adjustRightInd w:val="0"/>
        <w:ind w:right="-1"/>
        <w:jc w:val="both"/>
        <w:rPr>
          <w:rFonts w:ascii="Arial" w:hAnsi="Arial" w:cs="Arial"/>
          <w:color w:val="000000"/>
          <w:sz w:val="20"/>
          <w:szCs w:val="20"/>
        </w:rPr>
      </w:pPr>
      <w:r w:rsidRPr="004F0512">
        <w:rPr>
          <w:rFonts w:ascii="Arial" w:hAnsi="Arial" w:cs="Arial"/>
          <w:color w:val="000000"/>
          <w:sz w:val="20"/>
          <w:szCs w:val="20"/>
        </w:rPr>
        <w:t>La Subprocuraduría, en coordinación con las autoridades competentes, procurará que los Centros de Asistencia Social Municipal que brinden Acogimiento Residencial tiendan progresivamente a ser lugares pequeños y organizados en función de los derechos de las niñas, niños y adolescentes, en un entorno lo más semejante posible al de una familia o un grupo reducido.</w:t>
      </w:r>
    </w:p>
    <w:p w:rsidR="004F0512" w:rsidRPr="004F0512" w:rsidRDefault="004F0512" w:rsidP="004F0512">
      <w:pPr>
        <w:autoSpaceDE w:val="0"/>
        <w:autoSpaceDN w:val="0"/>
        <w:adjustRightInd w:val="0"/>
        <w:ind w:right="-1"/>
        <w:jc w:val="both"/>
        <w:rPr>
          <w:rFonts w:ascii="Arial" w:hAnsi="Arial" w:cs="Arial"/>
          <w:color w:val="000000"/>
          <w:sz w:val="20"/>
          <w:szCs w:val="20"/>
        </w:rPr>
      </w:pPr>
    </w:p>
    <w:p w:rsidR="004F0512" w:rsidRPr="004F0512" w:rsidRDefault="004F0512" w:rsidP="004F0512">
      <w:pPr>
        <w:autoSpaceDE w:val="0"/>
        <w:autoSpaceDN w:val="0"/>
        <w:adjustRightInd w:val="0"/>
        <w:ind w:right="-1"/>
        <w:jc w:val="both"/>
        <w:rPr>
          <w:rFonts w:ascii="Arial" w:hAnsi="Arial" w:cs="Arial"/>
          <w:color w:val="000000"/>
          <w:sz w:val="20"/>
          <w:szCs w:val="20"/>
        </w:rPr>
      </w:pPr>
      <w:r w:rsidRPr="004F0512">
        <w:rPr>
          <w:rFonts w:ascii="Arial" w:hAnsi="Arial" w:cs="Arial"/>
          <w:b/>
          <w:color w:val="000000"/>
          <w:sz w:val="20"/>
          <w:szCs w:val="20"/>
        </w:rPr>
        <w:lastRenderedPageBreak/>
        <w:t>Artículo 94.</w:t>
      </w:r>
      <w:r w:rsidRPr="004F0512">
        <w:rPr>
          <w:rFonts w:ascii="Arial" w:hAnsi="Arial" w:cs="Arial"/>
          <w:color w:val="000000"/>
          <w:sz w:val="20"/>
          <w:szCs w:val="20"/>
        </w:rPr>
        <w:t xml:space="preserve"> El acogimiento residencial que realicen los centros asistenciales privados, deberá realizarse en los términos establecidos por la Ley.</w:t>
      </w:r>
    </w:p>
    <w:p w:rsidR="004F0512" w:rsidRPr="004F0512" w:rsidRDefault="004F0512" w:rsidP="004F0512">
      <w:pPr>
        <w:autoSpaceDE w:val="0"/>
        <w:autoSpaceDN w:val="0"/>
        <w:adjustRightInd w:val="0"/>
        <w:ind w:right="-1"/>
        <w:jc w:val="both"/>
        <w:rPr>
          <w:rFonts w:ascii="Arial" w:hAnsi="Arial" w:cs="Arial"/>
          <w:color w:val="000000"/>
          <w:sz w:val="20"/>
          <w:szCs w:val="20"/>
        </w:rPr>
      </w:pPr>
    </w:p>
    <w:p w:rsidR="004F0512" w:rsidRPr="004F0512" w:rsidRDefault="004F0512" w:rsidP="004F0512">
      <w:pPr>
        <w:autoSpaceDE w:val="0"/>
        <w:autoSpaceDN w:val="0"/>
        <w:adjustRightInd w:val="0"/>
        <w:ind w:right="-1"/>
        <w:jc w:val="center"/>
        <w:rPr>
          <w:rFonts w:ascii="Arial" w:hAnsi="Arial" w:cs="Arial"/>
          <w:b/>
          <w:bCs/>
          <w:color w:val="000000"/>
          <w:sz w:val="20"/>
          <w:szCs w:val="20"/>
        </w:rPr>
      </w:pPr>
      <w:r w:rsidRPr="004F0512">
        <w:rPr>
          <w:rFonts w:ascii="Arial" w:hAnsi="Arial" w:cs="Arial"/>
          <w:b/>
          <w:bCs/>
          <w:color w:val="000000"/>
          <w:sz w:val="20"/>
          <w:szCs w:val="20"/>
        </w:rPr>
        <w:t>TITULO CUARTO</w:t>
      </w:r>
    </w:p>
    <w:p w:rsidR="004F0512" w:rsidRPr="004F0512" w:rsidRDefault="004F0512" w:rsidP="004F0512">
      <w:pPr>
        <w:autoSpaceDE w:val="0"/>
        <w:autoSpaceDN w:val="0"/>
        <w:adjustRightInd w:val="0"/>
        <w:ind w:right="-1"/>
        <w:jc w:val="center"/>
        <w:rPr>
          <w:rFonts w:ascii="Arial" w:hAnsi="Arial" w:cs="Arial"/>
          <w:b/>
          <w:bCs/>
          <w:color w:val="000000"/>
          <w:sz w:val="20"/>
          <w:szCs w:val="20"/>
        </w:rPr>
      </w:pPr>
      <w:r w:rsidRPr="004F0512">
        <w:rPr>
          <w:rFonts w:ascii="Arial" w:hAnsi="Arial" w:cs="Arial"/>
          <w:b/>
          <w:bCs/>
          <w:color w:val="000000"/>
          <w:sz w:val="20"/>
          <w:szCs w:val="20"/>
        </w:rPr>
        <w:t>SANCIONES E INFRACCIONES</w:t>
      </w:r>
    </w:p>
    <w:p w:rsidR="004F0512" w:rsidRPr="004F0512" w:rsidRDefault="004F0512" w:rsidP="004F0512">
      <w:pPr>
        <w:autoSpaceDE w:val="0"/>
        <w:autoSpaceDN w:val="0"/>
        <w:adjustRightInd w:val="0"/>
        <w:ind w:right="-1"/>
        <w:jc w:val="both"/>
        <w:rPr>
          <w:rFonts w:ascii="Arial" w:hAnsi="Arial" w:cs="Arial"/>
          <w:color w:val="000000"/>
          <w:sz w:val="20"/>
          <w:szCs w:val="20"/>
        </w:rPr>
      </w:pPr>
    </w:p>
    <w:p w:rsidR="004F0512" w:rsidRPr="004F0512" w:rsidRDefault="004F0512" w:rsidP="004F0512">
      <w:pPr>
        <w:autoSpaceDE w:val="0"/>
        <w:autoSpaceDN w:val="0"/>
        <w:adjustRightInd w:val="0"/>
        <w:ind w:right="-1"/>
        <w:jc w:val="both"/>
        <w:rPr>
          <w:rFonts w:ascii="Arial" w:hAnsi="Arial" w:cs="Arial"/>
          <w:color w:val="000000"/>
          <w:sz w:val="20"/>
          <w:szCs w:val="20"/>
        </w:rPr>
      </w:pPr>
      <w:r w:rsidRPr="004F0512">
        <w:rPr>
          <w:rFonts w:ascii="Arial" w:hAnsi="Arial" w:cs="Arial"/>
          <w:b/>
          <w:bCs/>
          <w:color w:val="000000"/>
          <w:sz w:val="20"/>
          <w:szCs w:val="20"/>
        </w:rPr>
        <w:t>Artículo 95.</w:t>
      </w:r>
      <w:r w:rsidRPr="004F0512">
        <w:rPr>
          <w:rFonts w:ascii="Arial" w:hAnsi="Arial" w:cs="Arial"/>
          <w:bCs/>
          <w:color w:val="000000"/>
          <w:sz w:val="20"/>
          <w:szCs w:val="20"/>
        </w:rPr>
        <w:t xml:space="preserve"> </w:t>
      </w:r>
      <w:r w:rsidRPr="004F0512">
        <w:rPr>
          <w:rFonts w:ascii="Arial" w:hAnsi="Arial" w:cs="Arial"/>
          <w:color w:val="000000"/>
          <w:sz w:val="20"/>
          <w:szCs w:val="20"/>
        </w:rPr>
        <w:t>Todo servidor o servidora pública municipal que incumpla por acción u omisión con cualquiera de las disposiciones previstas en este reglamento, será sancionado por el Órgano Interno de Control Municipal, previo procedimiento establecido en la Ley de Responsabilidades de los Servidores Públicos del Estado de Hidalgo.</w:t>
      </w:r>
    </w:p>
    <w:p w:rsidR="004F0512" w:rsidRPr="004F0512" w:rsidRDefault="004F0512" w:rsidP="004F0512">
      <w:pPr>
        <w:autoSpaceDE w:val="0"/>
        <w:autoSpaceDN w:val="0"/>
        <w:adjustRightInd w:val="0"/>
        <w:ind w:right="-1"/>
        <w:jc w:val="both"/>
        <w:rPr>
          <w:rFonts w:ascii="Arial" w:hAnsi="Arial" w:cs="Arial"/>
          <w:color w:val="000000"/>
          <w:sz w:val="20"/>
          <w:szCs w:val="20"/>
        </w:rPr>
      </w:pPr>
    </w:p>
    <w:p w:rsidR="004F0512" w:rsidRPr="004F0512" w:rsidRDefault="004F0512" w:rsidP="004F0512">
      <w:pPr>
        <w:autoSpaceDE w:val="0"/>
        <w:autoSpaceDN w:val="0"/>
        <w:adjustRightInd w:val="0"/>
        <w:ind w:right="-1"/>
        <w:jc w:val="both"/>
        <w:rPr>
          <w:rFonts w:ascii="Arial" w:hAnsi="Arial" w:cs="Arial"/>
          <w:color w:val="000000"/>
          <w:sz w:val="20"/>
          <w:szCs w:val="20"/>
        </w:rPr>
      </w:pPr>
      <w:r w:rsidRPr="004F0512">
        <w:rPr>
          <w:rFonts w:ascii="Arial" w:hAnsi="Arial" w:cs="Arial"/>
          <w:b/>
          <w:bCs/>
          <w:color w:val="000000"/>
          <w:sz w:val="20"/>
          <w:szCs w:val="20"/>
        </w:rPr>
        <w:t>Artículo 96.</w:t>
      </w:r>
      <w:r w:rsidRPr="004F0512">
        <w:rPr>
          <w:rFonts w:ascii="Arial" w:hAnsi="Arial" w:cs="Arial"/>
          <w:bCs/>
          <w:color w:val="000000"/>
          <w:sz w:val="20"/>
          <w:szCs w:val="20"/>
        </w:rPr>
        <w:t xml:space="preserve"> </w:t>
      </w:r>
      <w:r w:rsidRPr="004F0512">
        <w:rPr>
          <w:rFonts w:ascii="Arial" w:hAnsi="Arial" w:cs="Arial"/>
          <w:color w:val="000000"/>
          <w:sz w:val="20"/>
          <w:szCs w:val="20"/>
        </w:rPr>
        <w:t>Las sanciones podrán consistir en:</w:t>
      </w:r>
    </w:p>
    <w:p w:rsidR="004F0512" w:rsidRPr="004F0512" w:rsidRDefault="004F0512" w:rsidP="004F0512">
      <w:pPr>
        <w:pStyle w:val="Prrafodelista"/>
        <w:numPr>
          <w:ilvl w:val="0"/>
          <w:numId w:val="40"/>
        </w:numPr>
        <w:autoSpaceDE w:val="0"/>
        <w:autoSpaceDN w:val="0"/>
        <w:adjustRightInd w:val="0"/>
        <w:ind w:left="567" w:right="-1" w:hanging="141"/>
        <w:jc w:val="both"/>
        <w:rPr>
          <w:rFonts w:ascii="Arial" w:hAnsi="Arial" w:cs="Arial"/>
          <w:color w:val="000000"/>
          <w:sz w:val="20"/>
          <w:szCs w:val="20"/>
        </w:rPr>
      </w:pPr>
      <w:r w:rsidRPr="004F0512">
        <w:rPr>
          <w:rFonts w:ascii="Arial" w:hAnsi="Arial" w:cs="Arial"/>
          <w:color w:val="000000"/>
          <w:sz w:val="20"/>
          <w:szCs w:val="20"/>
        </w:rPr>
        <w:t>Apercibimiento;</w:t>
      </w:r>
    </w:p>
    <w:p w:rsidR="004F0512" w:rsidRPr="004F0512" w:rsidRDefault="004F0512" w:rsidP="004F0512">
      <w:pPr>
        <w:pStyle w:val="Prrafodelista"/>
        <w:numPr>
          <w:ilvl w:val="0"/>
          <w:numId w:val="40"/>
        </w:numPr>
        <w:autoSpaceDE w:val="0"/>
        <w:autoSpaceDN w:val="0"/>
        <w:adjustRightInd w:val="0"/>
        <w:ind w:left="567" w:right="-1" w:hanging="141"/>
        <w:jc w:val="both"/>
        <w:rPr>
          <w:rFonts w:ascii="Arial" w:hAnsi="Arial" w:cs="Arial"/>
          <w:color w:val="000000"/>
          <w:sz w:val="20"/>
          <w:szCs w:val="20"/>
        </w:rPr>
      </w:pPr>
      <w:r w:rsidRPr="004F0512">
        <w:rPr>
          <w:rFonts w:ascii="Arial" w:hAnsi="Arial" w:cs="Arial"/>
          <w:color w:val="000000"/>
          <w:sz w:val="20"/>
          <w:szCs w:val="20"/>
        </w:rPr>
        <w:t>Amonestación por escrito;</w:t>
      </w:r>
    </w:p>
    <w:p w:rsidR="004F0512" w:rsidRPr="004F0512" w:rsidRDefault="004F0512" w:rsidP="004F0512">
      <w:pPr>
        <w:pStyle w:val="Prrafodelista"/>
        <w:numPr>
          <w:ilvl w:val="0"/>
          <w:numId w:val="40"/>
        </w:numPr>
        <w:autoSpaceDE w:val="0"/>
        <w:autoSpaceDN w:val="0"/>
        <w:adjustRightInd w:val="0"/>
        <w:ind w:left="567" w:right="-1" w:hanging="141"/>
        <w:jc w:val="both"/>
        <w:rPr>
          <w:rFonts w:ascii="Arial" w:hAnsi="Arial" w:cs="Arial"/>
          <w:color w:val="000000"/>
          <w:sz w:val="20"/>
          <w:szCs w:val="20"/>
        </w:rPr>
      </w:pPr>
      <w:r w:rsidRPr="004F0512">
        <w:rPr>
          <w:rFonts w:ascii="Arial" w:hAnsi="Arial" w:cs="Arial"/>
          <w:color w:val="000000"/>
          <w:sz w:val="20"/>
          <w:szCs w:val="20"/>
        </w:rPr>
        <w:t>Rescisión de cargo;</w:t>
      </w:r>
    </w:p>
    <w:p w:rsidR="004F0512" w:rsidRPr="004F0512" w:rsidRDefault="004F0512" w:rsidP="004F0512">
      <w:pPr>
        <w:pStyle w:val="Prrafodelista"/>
        <w:numPr>
          <w:ilvl w:val="0"/>
          <w:numId w:val="40"/>
        </w:numPr>
        <w:autoSpaceDE w:val="0"/>
        <w:autoSpaceDN w:val="0"/>
        <w:adjustRightInd w:val="0"/>
        <w:ind w:left="567" w:right="-1" w:hanging="141"/>
        <w:jc w:val="both"/>
        <w:rPr>
          <w:rFonts w:ascii="Arial" w:hAnsi="Arial" w:cs="Arial"/>
          <w:color w:val="000000"/>
          <w:sz w:val="20"/>
          <w:szCs w:val="20"/>
        </w:rPr>
      </w:pPr>
      <w:r w:rsidRPr="004F0512">
        <w:rPr>
          <w:rFonts w:ascii="Arial" w:hAnsi="Arial" w:cs="Arial"/>
          <w:color w:val="000000"/>
          <w:sz w:val="20"/>
          <w:szCs w:val="20"/>
        </w:rPr>
        <w:t>Inhabilitación.</w:t>
      </w:r>
    </w:p>
    <w:p w:rsidR="004F0512" w:rsidRPr="004F0512" w:rsidRDefault="004F0512" w:rsidP="004F0512">
      <w:pPr>
        <w:autoSpaceDE w:val="0"/>
        <w:autoSpaceDN w:val="0"/>
        <w:adjustRightInd w:val="0"/>
        <w:ind w:right="-1"/>
        <w:jc w:val="both"/>
        <w:rPr>
          <w:rFonts w:ascii="Arial" w:hAnsi="Arial" w:cs="Arial"/>
          <w:color w:val="000000"/>
          <w:sz w:val="20"/>
          <w:szCs w:val="20"/>
        </w:rPr>
      </w:pPr>
    </w:p>
    <w:p w:rsidR="004F0512" w:rsidRPr="004F0512" w:rsidRDefault="004F0512" w:rsidP="004F0512">
      <w:pPr>
        <w:autoSpaceDE w:val="0"/>
        <w:autoSpaceDN w:val="0"/>
        <w:adjustRightInd w:val="0"/>
        <w:ind w:right="-1"/>
        <w:jc w:val="both"/>
        <w:rPr>
          <w:rFonts w:ascii="Arial" w:hAnsi="Arial" w:cs="Arial"/>
          <w:color w:val="000000"/>
          <w:sz w:val="20"/>
          <w:szCs w:val="20"/>
        </w:rPr>
      </w:pPr>
      <w:r w:rsidRPr="004F0512">
        <w:rPr>
          <w:rFonts w:ascii="Arial" w:hAnsi="Arial" w:cs="Arial"/>
          <w:b/>
          <w:color w:val="000000"/>
          <w:sz w:val="20"/>
          <w:szCs w:val="20"/>
        </w:rPr>
        <w:t>Artículo 97.</w:t>
      </w:r>
      <w:r w:rsidRPr="004F0512">
        <w:rPr>
          <w:rFonts w:ascii="Arial" w:hAnsi="Arial" w:cs="Arial"/>
          <w:color w:val="000000"/>
          <w:sz w:val="20"/>
          <w:szCs w:val="20"/>
        </w:rPr>
        <w:t xml:space="preserve"> Las sanciones previstas en el artículo anterior, son sin perjuicio de las sanciones que correspondan de conformidad con la Ley de Responsabilidades de los Servidores Públicos del Estado de Hidalgo, la legislación civil o penal del Estado, o cualquier otro ordenamiento jurídico aplicable.</w:t>
      </w:r>
    </w:p>
    <w:p w:rsidR="004F0512" w:rsidRPr="004F0512" w:rsidRDefault="004F0512" w:rsidP="004F0512">
      <w:pPr>
        <w:autoSpaceDE w:val="0"/>
        <w:autoSpaceDN w:val="0"/>
        <w:adjustRightInd w:val="0"/>
        <w:ind w:right="-1"/>
        <w:jc w:val="both"/>
        <w:rPr>
          <w:rFonts w:ascii="Arial" w:hAnsi="Arial" w:cs="Arial"/>
          <w:color w:val="000000"/>
          <w:sz w:val="20"/>
          <w:szCs w:val="20"/>
        </w:rPr>
      </w:pPr>
    </w:p>
    <w:p w:rsidR="004F0512" w:rsidRPr="004F0512" w:rsidRDefault="004F0512" w:rsidP="004F0512">
      <w:pPr>
        <w:autoSpaceDE w:val="0"/>
        <w:autoSpaceDN w:val="0"/>
        <w:adjustRightInd w:val="0"/>
        <w:ind w:right="-1"/>
        <w:jc w:val="both"/>
        <w:rPr>
          <w:rFonts w:ascii="Arial" w:hAnsi="Arial" w:cs="Arial"/>
          <w:color w:val="000000"/>
          <w:sz w:val="20"/>
          <w:szCs w:val="20"/>
        </w:rPr>
      </w:pPr>
      <w:r w:rsidRPr="004F0512">
        <w:rPr>
          <w:rFonts w:ascii="Arial" w:hAnsi="Arial" w:cs="Arial"/>
          <w:b/>
          <w:color w:val="000000"/>
          <w:sz w:val="20"/>
          <w:szCs w:val="20"/>
        </w:rPr>
        <w:t>Artículo 98.</w:t>
      </w:r>
      <w:r w:rsidRPr="004F0512">
        <w:rPr>
          <w:rFonts w:ascii="Arial" w:hAnsi="Arial" w:cs="Arial"/>
          <w:color w:val="000000"/>
          <w:sz w:val="20"/>
          <w:szCs w:val="20"/>
        </w:rPr>
        <w:t xml:space="preserve"> Para la determinación de la sanción, la Contraloría Municipal deberá considerar:</w:t>
      </w:r>
    </w:p>
    <w:p w:rsidR="004F0512" w:rsidRPr="004F0512" w:rsidRDefault="004F0512" w:rsidP="004F0512">
      <w:pPr>
        <w:pStyle w:val="Prrafodelista"/>
        <w:numPr>
          <w:ilvl w:val="0"/>
          <w:numId w:val="41"/>
        </w:numPr>
        <w:autoSpaceDE w:val="0"/>
        <w:autoSpaceDN w:val="0"/>
        <w:adjustRightInd w:val="0"/>
        <w:ind w:left="567" w:right="-1" w:hanging="141"/>
        <w:jc w:val="both"/>
        <w:rPr>
          <w:rFonts w:ascii="Arial" w:hAnsi="Arial" w:cs="Arial"/>
          <w:color w:val="000000"/>
          <w:sz w:val="20"/>
          <w:szCs w:val="20"/>
        </w:rPr>
      </w:pPr>
      <w:r w:rsidRPr="004F0512">
        <w:rPr>
          <w:rFonts w:ascii="Arial" w:hAnsi="Arial" w:cs="Arial"/>
          <w:color w:val="000000"/>
          <w:sz w:val="20"/>
          <w:szCs w:val="20"/>
        </w:rPr>
        <w:t>La gravedad de la infracción;</w:t>
      </w:r>
    </w:p>
    <w:p w:rsidR="004F0512" w:rsidRPr="004F0512" w:rsidRDefault="004F0512" w:rsidP="004F0512">
      <w:pPr>
        <w:pStyle w:val="Prrafodelista"/>
        <w:numPr>
          <w:ilvl w:val="0"/>
          <w:numId w:val="41"/>
        </w:numPr>
        <w:autoSpaceDE w:val="0"/>
        <w:autoSpaceDN w:val="0"/>
        <w:adjustRightInd w:val="0"/>
        <w:ind w:left="567" w:right="-1" w:hanging="141"/>
        <w:jc w:val="both"/>
        <w:rPr>
          <w:rFonts w:ascii="Arial" w:hAnsi="Arial" w:cs="Arial"/>
          <w:color w:val="000000"/>
          <w:sz w:val="20"/>
          <w:szCs w:val="20"/>
        </w:rPr>
      </w:pPr>
      <w:r w:rsidRPr="004F0512">
        <w:rPr>
          <w:rFonts w:ascii="Arial" w:hAnsi="Arial" w:cs="Arial"/>
          <w:color w:val="000000"/>
          <w:sz w:val="20"/>
          <w:szCs w:val="20"/>
        </w:rPr>
        <w:t>El carácter intencional o no de la acción u omisión constitutiva de la infracción;</w:t>
      </w:r>
    </w:p>
    <w:p w:rsidR="004F0512" w:rsidRPr="004F0512" w:rsidRDefault="004F0512" w:rsidP="004F0512">
      <w:pPr>
        <w:pStyle w:val="Prrafodelista"/>
        <w:numPr>
          <w:ilvl w:val="0"/>
          <w:numId w:val="41"/>
        </w:numPr>
        <w:autoSpaceDE w:val="0"/>
        <w:autoSpaceDN w:val="0"/>
        <w:adjustRightInd w:val="0"/>
        <w:ind w:left="567" w:right="-1" w:hanging="141"/>
        <w:jc w:val="both"/>
        <w:rPr>
          <w:rFonts w:ascii="Arial" w:hAnsi="Arial" w:cs="Arial"/>
          <w:color w:val="000000"/>
          <w:sz w:val="20"/>
          <w:szCs w:val="20"/>
        </w:rPr>
      </w:pPr>
      <w:r w:rsidRPr="004F0512">
        <w:rPr>
          <w:rFonts w:ascii="Arial" w:hAnsi="Arial" w:cs="Arial"/>
          <w:color w:val="000000"/>
          <w:sz w:val="20"/>
          <w:szCs w:val="20"/>
        </w:rPr>
        <w:t>Los daños que se hubieren producido o puedan producirse;</w:t>
      </w:r>
    </w:p>
    <w:p w:rsidR="004F0512" w:rsidRPr="004F0512" w:rsidRDefault="004F0512" w:rsidP="004F0512">
      <w:pPr>
        <w:pStyle w:val="Prrafodelista"/>
        <w:numPr>
          <w:ilvl w:val="0"/>
          <w:numId w:val="41"/>
        </w:numPr>
        <w:autoSpaceDE w:val="0"/>
        <w:autoSpaceDN w:val="0"/>
        <w:adjustRightInd w:val="0"/>
        <w:ind w:left="567" w:right="-1" w:hanging="141"/>
        <w:jc w:val="both"/>
        <w:rPr>
          <w:rFonts w:ascii="Arial" w:hAnsi="Arial" w:cs="Arial"/>
          <w:color w:val="000000"/>
          <w:sz w:val="20"/>
          <w:szCs w:val="20"/>
        </w:rPr>
      </w:pPr>
      <w:r w:rsidRPr="004F0512">
        <w:rPr>
          <w:rFonts w:ascii="Arial" w:hAnsi="Arial" w:cs="Arial"/>
          <w:color w:val="000000"/>
          <w:sz w:val="20"/>
          <w:szCs w:val="20"/>
        </w:rPr>
        <w:t>La condición económica de la o el infractor;</w:t>
      </w:r>
    </w:p>
    <w:p w:rsidR="004F0512" w:rsidRPr="004F0512" w:rsidRDefault="004F0512" w:rsidP="004F0512">
      <w:pPr>
        <w:pStyle w:val="Prrafodelista"/>
        <w:numPr>
          <w:ilvl w:val="0"/>
          <w:numId w:val="41"/>
        </w:numPr>
        <w:autoSpaceDE w:val="0"/>
        <w:autoSpaceDN w:val="0"/>
        <w:adjustRightInd w:val="0"/>
        <w:ind w:left="567" w:right="-1" w:hanging="141"/>
        <w:jc w:val="both"/>
        <w:rPr>
          <w:rFonts w:ascii="Arial" w:hAnsi="Arial" w:cs="Arial"/>
          <w:color w:val="000000"/>
          <w:sz w:val="20"/>
          <w:szCs w:val="20"/>
        </w:rPr>
      </w:pPr>
      <w:r w:rsidRPr="004F0512">
        <w:rPr>
          <w:rFonts w:ascii="Arial" w:hAnsi="Arial" w:cs="Arial"/>
          <w:color w:val="000000"/>
          <w:sz w:val="20"/>
          <w:szCs w:val="20"/>
        </w:rPr>
        <w:t>La reincidencia de la o el infractor.</w:t>
      </w:r>
    </w:p>
    <w:p w:rsidR="004F0512" w:rsidRPr="004F0512" w:rsidRDefault="004F0512" w:rsidP="004F0512">
      <w:pPr>
        <w:autoSpaceDE w:val="0"/>
        <w:autoSpaceDN w:val="0"/>
        <w:adjustRightInd w:val="0"/>
        <w:ind w:right="-1"/>
        <w:jc w:val="both"/>
        <w:rPr>
          <w:rFonts w:ascii="Arial" w:hAnsi="Arial" w:cs="Arial"/>
          <w:color w:val="000000"/>
          <w:sz w:val="20"/>
          <w:szCs w:val="20"/>
        </w:rPr>
      </w:pPr>
    </w:p>
    <w:p w:rsidR="004F0512" w:rsidRPr="004F0512" w:rsidRDefault="004F0512" w:rsidP="004F0512">
      <w:pPr>
        <w:autoSpaceDE w:val="0"/>
        <w:autoSpaceDN w:val="0"/>
        <w:adjustRightInd w:val="0"/>
        <w:ind w:right="-1"/>
        <w:jc w:val="both"/>
        <w:rPr>
          <w:rFonts w:ascii="Arial" w:hAnsi="Arial" w:cs="Arial"/>
          <w:color w:val="000000"/>
          <w:sz w:val="20"/>
          <w:szCs w:val="20"/>
        </w:rPr>
      </w:pPr>
      <w:r w:rsidRPr="004F0512">
        <w:rPr>
          <w:rFonts w:ascii="Arial" w:hAnsi="Arial" w:cs="Arial"/>
          <w:b/>
          <w:color w:val="000000"/>
          <w:sz w:val="20"/>
          <w:szCs w:val="20"/>
        </w:rPr>
        <w:t>Artículo 99.</w:t>
      </w:r>
      <w:r w:rsidRPr="004F0512">
        <w:rPr>
          <w:rFonts w:ascii="Arial" w:hAnsi="Arial" w:cs="Arial"/>
          <w:color w:val="000000"/>
          <w:sz w:val="20"/>
          <w:szCs w:val="20"/>
        </w:rPr>
        <w:t xml:space="preserve"> Las sanciones deberán ser notificadas por escrito al servidor o servidora pública, debiendo establecer el motivo de la sanción, así como el fundamento de la misma.</w:t>
      </w:r>
    </w:p>
    <w:p w:rsidR="004F0512" w:rsidRPr="004F0512" w:rsidRDefault="004F0512" w:rsidP="004F0512">
      <w:pPr>
        <w:autoSpaceDE w:val="0"/>
        <w:autoSpaceDN w:val="0"/>
        <w:adjustRightInd w:val="0"/>
        <w:ind w:right="-1"/>
        <w:jc w:val="both"/>
        <w:rPr>
          <w:rFonts w:ascii="Arial" w:hAnsi="Arial" w:cs="Arial"/>
          <w:color w:val="000000"/>
          <w:sz w:val="20"/>
          <w:szCs w:val="20"/>
        </w:rPr>
      </w:pPr>
    </w:p>
    <w:p w:rsidR="004F0512" w:rsidRPr="004F0512" w:rsidRDefault="004F0512" w:rsidP="004F0512">
      <w:pPr>
        <w:autoSpaceDE w:val="0"/>
        <w:autoSpaceDN w:val="0"/>
        <w:adjustRightInd w:val="0"/>
        <w:ind w:right="-1"/>
        <w:jc w:val="center"/>
        <w:rPr>
          <w:rFonts w:ascii="Arial" w:hAnsi="Arial" w:cs="Arial"/>
          <w:b/>
          <w:color w:val="000000"/>
          <w:sz w:val="20"/>
          <w:szCs w:val="20"/>
        </w:rPr>
      </w:pPr>
      <w:r w:rsidRPr="004F0512">
        <w:rPr>
          <w:rFonts w:ascii="Arial" w:hAnsi="Arial" w:cs="Arial"/>
          <w:b/>
          <w:color w:val="000000"/>
          <w:sz w:val="20"/>
          <w:szCs w:val="20"/>
        </w:rPr>
        <w:t>TRANSITORIOS.</w:t>
      </w:r>
    </w:p>
    <w:p w:rsidR="004F0512" w:rsidRPr="004F0512" w:rsidRDefault="004F0512" w:rsidP="004F0512">
      <w:pPr>
        <w:autoSpaceDE w:val="0"/>
        <w:autoSpaceDN w:val="0"/>
        <w:adjustRightInd w:val="0"/>
        <w:ind w:right="-1"/>
        <w:jc w:val="both"/>
        <w:rPr>
          <w:rFonts w:ascii="Arial" w:hAnsi="Arial" w:cs="Arial"/>
          <w:color w:val="000000"/>
          <w:sz w:val="20"/>
          <w:szCs w:val="20"/>
        </w:rPr>
      </w:pPr>
    </w:p>
    <w:p w:rsidR="004F0512" w:rsidRPr="004F0512" w:rsidRDefault="004F0512" w:rsidP="004F0512">
      <w:pPr>
        <w:autoSpaceDE w:val="0"/>
        <w:autoSpaceDN w:val="0"/>
        <w:adjustRightInd w:val="0"/>
        <w:ind w:right="-1"/>
        <w:jc w:val="both"/>
        <w:rPr>
          <w:rFonts w:ascii="Arial" w:hAnsi="Arial" w:cs="Arial"/>
          <w:color w:val="000000"/>
          <w:sz w:val="20"/>
          <w:szCs w:val="20"/>
        </w:rPr>
      </w:pPr>
      <w:r w:rsidRPr="004F0512">
        <w:rPr>
          <w:rFonts w:ascii="Arial" w:hAnsi="Arial" w:cs="Arial"/>
          <w:b/>
          <w:color w:val="000000"/>
          <w:sz w:val="20"/>
          <w:szCs w:val="20"/>
        </w:rPr>
        <w:t>PRIMERO.</w:t>
      </w:r>
      <w:r w:rsidRPr="004F0512">
        <w:rPr>
          <w:rFonts w:ascii="Arial" w:hAnsi="Arial" w:cs="Arial"/>
          <w:color w:val="000000"/>
          <w:sz w:val="20"/>
          <w:szCs w:val="20"/>
        </w:rPr>
        <w:t xml:space="preserve"> Este Reglamento entrará en vigor al día siguiente al de su Publicación en el Periódico Oficial del Estado de Hidalgo.</w:t>
      </w:r>
    </w:p>
    <w:p w:rsidR="004F0512" w:rsidRPr="004F0512" w:rsidRDefault="004F0512" w:rsidP="004F0512">
      <w:pPr>
        <w:autoSpaceDE w:val="0"/>
        <w:autoSpaceDN w:val="0"/>
        <w:adjustRightInd w:val="0"/>
        <w:ind w:right="-1"/>
        <w:jc w:val="both"/>
        <w:rPr>
          <w:rFonts w:ascii="Arial" w:hAnsi="Arial" w:cs="Arial"/>
          <w:sz w:val="20"/>
          <w:szCs w:val="20"/>
        </w:rPr>
      </w:pPr>
    </w:p>
    <w:p w:rsidR="004F0512" w:rsidRPr="004F0512" w:rsidRDefault="004F0512" w:rsidP="004F0512">
      <w:pPr>
        <w:autoSpaceDE w:val="0"/>
        <w:autoSpaceDN w:val="0"/>
        <w:adjustRightInd w:val="0"/>
        <w:ind w:right="-1"/>
        <w:jc w:val="both"/>
        <w:rPr>
          <w:rFonts w:ascii="Arial" w:hAnsi="Arial" w:cs="Arial"/>
          <w:color w:val="000000"/>
          <w:sz w:val="20"/>
          <w:szCs w:val="20"/>
        </w:rPr>
      </w:pPr>
      <w:r w:rsidRPr="004F0512">
        <w:rPr>
          <w:rFonts w:ascii="Arial" w:hAnsi="Arial" w:cs="Arial"/>
          <w:b/>
          <w:color w:val="000000"/>
          <w:sz w:val="20"/>
          <w:szCs w:val="20"/>
        </w:rPr>
        <w:t>SEGUNDO.</w:t>
      </w:r>
      <w:r w:rsidRPr="004F0512">
        <w:rPr>
          <w:rFonts w:ascii="Arial" w:hAnsi="Arial" w:cs="Arial"/>
          <w:color w:val="000000"/>
          <w:sz w:val="20"/>
          <w:szCs w:val="20"/>
        </w:rPr>
        <w:t xml:space="preserve"> Se derogan todas las disposiciones municipales que se opongan al presente Reglamento.</w:t>
      </w:r>
    </w:p>
    <w:p w:rsidR="004F0512" w:rsidRPr="004F0512" w:rsidRDefault="004F0512" w:rsidP="004F0512">
      <w:pPr>
        <w:autoSpaceDE w:val="0"/>
        <w:autoSpaceDN w:val="0"/>
        <w:adjustRightInd w:val="0"/>
        <w:ind w:right="-1"/>
        <w:jc w:val="both"/>
        <w:rPr>
          <w:rFonts w:ascii="Arial" w:hAnsi="Arial" w:cs="Arial"/>
          <w:color w:val="000000"/>
          <w:sz w:val="20"/>
          <w:szCs w:val="20"/>
        </w:rPr>
      </w:pPr>
    </w:p>
    <w:p w:rsidR="00B3431D" w:rsidRDefault="00B3431D" w:rsidP="00B3431D">
      <w:pPr>
        <w:jc w:val="both"/>
        <w:rPr>
          <w:rFonts w:ascii="Arial" w:hAnsi="Arial" w:cs="Arial"/>
          <w:sz w:val="20"/>
          <w:szCs w:val="20"/>
        </w:rPr>
      </w:pPr>
      <w:r w:rsidRPr="00034F15">
        <w:rPr>
          <w:rFonts w:ascii="Arial" w:hAnsi="Arial" w:cs="Arial"/>
          <w:sz w:val="20"/>
          <w:szCs w:val="20"/>
        </w:rPr>
        <w:t xml:space="preserve">Dado en la Sala de Cabildo del Ayuntamiento de Atlapexco, Hidalgo, a los </w:t>
      </w:r>
      <w:r>
        <w:rPr>
          <w:rFonts w:ascii="Arial" w:hAnsi="Arial" w:cs="Arial"/>
          <w:sz w:val="20"/>
          <w:szCs w:val="20"/>
        </w:rPr>
        <w:t>_____</w:t>
      </w:r>
      <w:r w:rsidRPr="00034F15">
        <w:rPr>
          <w:rFonts w:ascii="Arial" w:hAnsi="Arial" w:cs="Arial"/>
          <w:sz w:val="20"/>
          <w:szCs w:val="20"/>
        </w:rPr>
        <w:t xml:space="preserve"> días del mes de </w:t>
      </w:r>
      <w:r>
        <w:rPr>
          <w:rFonts w:ascii="Arial" w:hAnsi="Arial" w:cs="Arial"/>
          <w:sz w:val="20"/>
          <w:szCs w:val="20"/>
        </w:rPr>
        <w:t>_______________</w:t>
      </w:r>
      <w:r w:rsidRPr="00034F15">
        <w:rPr>
          <w:rFonts w:ascii="Arial" w:hAnsi="Arial" w:cs="Arial"/>
          <w:sz w:val="20"/>
          <w:szCs w:val="20"/>
        </w:rPr>
        <w:t xml:space="preserve"> del año dos mil veinticinco.</w:t>
      </w:r>
    </w:p>
    <w:p w:rsidR="00B3431D" w:rsidRDefault="00B3431D" w:rsidP="00B3431D">
      <w:pPr>
        <w:jc w:val="both"/>
        <w:rPr>
          <w:rFonts w:ascii="Arial" w:hAnsi="Arial" w:cs="Arial"/>
          <w:sz w:val="20"/>
          <w:szCs w:val="20"/>
        </w:rPr>
      </w:pPr>
    </w:p>
    <w:p w:rsidR="00B3431D" w:rsidRDefault="00B3431D" w:rsidP="00B3431D">
      <w:pPr>
        <w:jc w:val="center"/>
        <w:rPr>
          <w:rFonts w:ascii="Arial" w:hAnsi="Arial" w:cs="Arial"/>
          <w:b/>
          <w:i/>
          <w:sz w:val="20"/>
          <w:szCs w:val="20"/>
        </w:rPr>
      </w:pPr>
      <w:r>
        <w:rPr>
          <w:rFonts w:ascii="Arial" w:hAnsi="Arial" w:cs="Arial"/>
          <w:b/>
          <w:i/>
          <w:sz w:val="20"/>
          <w:szCs w:val="20"/>
        </w:rPr>
        <w:t>“BIENESTAR PARA EL PUEBLO</w:t>
      </w:r>
      <w:r w:rsidRPr="0091027A">
        <w:rPr>
          <w:rFonts w:ascii="Arial" w:hAnsi="Arial" w:cs="Arial"/>
          <w:b/>
          <w:i/>
          <w:sz w:val="20"/>
          <w:szCs w:val="20"/>
        </w:rPr>
        <w:t>”</w:t>
      </w:r>
    </w:p>
    <w:p w:rsidR="00B3431D" w:rsidRDefault="00B3431D" w:rsidP="00B3431D">
      <w:pPr>
        <w:ind w:right="51"/>
        <w:jc w:val="center"/>
        <w:rPr>
          <w:rFonts w:ascii="Arial" w:eastAsia="Arial" w:hAnsi="Arial" w:cs="Arial"/>
          <w:spacing w:val="1"/>
          <w:sz w:val="20"/>
          <w:szCs w:val="20"/>
        </w:rPr>
      </w:pPr>
    </w:p>
    <w:p w:rsidR="00B3431D" w:rsidRPr="0091027A" w:rsidRDefault="00B3431D" w:rsidP="00B3431D">
      <w:pPr>
        <w:jc w:val="center"/>
        <w:rPr>
          <w:rFonts w:ascii="Arial" w:hAnsi="Arial" w:cs="Arial"/>
          <w:b/>
          <w:sz w:val="20"/>
          <w:szCs w:val="20"/>
        </w:rPr>
      </w:pPr>
      <w:r w:rsidRPr="0091027A">
        <w:rPr>
          <w:rFonts w:ascii="Arial" w:hAnsi="Arial" w:cs="Arial"/>
          <w:b/>
          <w:sz w:val="20"/>
          <w:szCs w:val="20"/>
        </w:rPr>
        <w:t>A</w:t>
      </w:r>
      <w:r>
        <w:rPr>
          <w:rFonts w:ascii="Arial" w:hAnsi="Arial" w:cs="Arial"/>
          <w:b/>
          <w:sz w:val="20"/>
          <w:szCs w:val="20"/>
        </w:rPr>
        <w:t xml:space="preserve"> </w:t>
      </w:r>
      <w:r w:rsidRPr="0091027A">
        <w:rPr>
          <w:rFonts w:ascii="Arial" w:hAnsi="Arial" w:cs="Arial"/>
          <w:b/>
          <w:sz w:val="20"/>
          <w:szCs w:val="20"/>
        </w:rPr>
        <w:t>T</w:t>
      </w:r>
      <w:r>
        <w:rPr>
          <w:rFonts w:ascii="Arial" w:hAnsi="Arial" w:cs="Arial"/>
          <w:b/>
          <w:sz w:val="20"/>
          <w:szCs w:val="20"/>
        </w:rPr>
        <w:t xml:space="preserve"> </w:t>
      </w:r>
      <w:r w:rsidRPr="0091027A">
        <w:rPr>
          <w:rFonts w:ascii="Arial" w:hAnsi="Arial" w:cs="Arial"/>
          <w:b/>
          <w:sz w:val="20"/>
          <w:szCs w:val="20"/>
        </w:rPr>
        <w:t>E</w:t>
      </w:r>
      <w:r>
        <w:rPr>
          <w:rFonts w:ascii="Arial" w:hAnsi="Arial" w:cs="Arial"/>
          <w:b/>
          <w:sz w:val="20"/>
          <w:szCs w:val="20"/>
        </w:rPr>
        <w:t xml:space="preserve"> </w:t>
      </w:r>
      <w:r w:rsidRPr="0091027A">
        <w:rPr>
          <w:rFonts w:ascii="Arial" w:hAnsi="Arial" w:cs="Arial"/>
          <w:b/>
          <w:sz w:val="20"/>
          <w:szCs w:val="20"/>
        </w:rPr>
        <w:t>N</w:t>
      </w:r>
      <w:r>
        <w:rPr>
          <w:rFonts w:ascii="Arial" w:hAnsi="Arial" w:cs="Arial"/>
          <w:b/>
          <w:sz w:val="20"/>
          <w:szCs w:val="20"/>
        </w:rPr>
        <w:t xml:space="preserve"> </w:t>
      </w:r>
      <w:r w:rsidRPr="0091027A">
        <w:rPr>
          <w:rFonts w:ascii="Arial" w:hAnsi="Arial" w:cs="Arial"/>
          <w:b/>
          <w:sz w:val="20"/>
          <w:szCs w:val="20"/>
        </w:rPr>
        <w:t>T</w:t>
      </w:r>
      <w:r>
        <w:rPr>
          <w:rFonts w:ascii="Arial" w:hAnsi="Arial" w:cs="Arial"/>
          <w:b/>
          <w:sz w:val="20"/>
          <w:szCs w:val="20"/>
        </w:rPr>
        <w:t xml:space="preserve"> </w:t>
      </w:r>
      <w:r w:rsidRPr="0091027A">
        <w:rPr>
          <w:rFonts w:ascii="Arial" w:hAnsi="Arial" w:cs="Arial"/>
          <w:b/>
          <w:sz w:val="20"/>
          <w:szCs w:val="20"/>
        </w:rPr>
        <w:t>A</w:t>
      </w:r>
      <w:r>
        <w:rPr>
          <w:rFonts w:ascii="Arial" w:hAnsi="Arial" w:cs="Arial"/>
          <w:b/>
          <w:sz w:val="20"/>
          <w:szCs w:val="20"/>
        </w:rPr>
        <w:t xml:space="preserve"> </w:t>
      </w:r>
      <w:r w:rsidRPr="0091027A">
        <w:rPr>
          <w:rFonts w:ascii="Arial" w:hAnsi="Arial" w:cs="Arial"/>
          <w:b/>
          <w:sz w:val="20"/>
          <w:szCs w:val="20"/>
        </w:rPr>
        <w:t>M</w:t>
      </w:r>
      <w:r>
        <w:rPr>
          <w:rFonts w:ascii="Arial" w:hAnsi="Arial" w:cs="Arial"/>
          <w:b/>
          <w:sz w:val="20"/>
          <w:szCs w:val="20"/>
        </w:rPr>
        <w:t xml:space="preserve"> </w:t>
      </w:r>
      <w:r w:rsidRPr="0091027A">
        <w:rPr>
          <w:rFonts w:ascii="Arial" w:hAnsi="Arial" w:cs="Arial"/>
          <w:b/>
          <w:sz w:val="20"/>
          <w:szCs w:val="20"/>
        </w:rPr>
        <w:t>E</w:t>
      </w:r>
      <w:r>
        <w:rPr>
          <w:rFonts w:ascii="Arial" w:hAnsi="Arial" w:cs="Arial"/>
          <w:b/>
          <w:sz w:val="20"/>
          <w:szCs w:val="20"/>
        </w:rPr>
        <w:t xml:space="preserve"> </w:t>
      </w:r>
      <w:r w:rsidRPr="0091027A">
        <w:rPr>
          <w:rFonts w:ascii="Arial" w:hAnsi="Arial" w:cs="Arial"/>
          <w:b/>
          <w:sz w:val="20"/>
          <w:szCs w:val="20"/>
        </w:rPr>
        <w:t>N</w:t>
      </w:r>
      <w:r>
        <w:rPr>
          <w:rFonts w:ascii="Arial" w:hAnsi="Arial" w:cs="Arial"/>
          <w:b/>
          <w:sz w:val="20"/>
          <w:szCs w:val="20"/>
        </w:rPr>
        <w:t xml:space="preserve"> </w:t>
      </w:r>
      <w:r w:rsidRPr="0091027A">
        <w:rPr>
          <w:rFonts w:ascii="Arial" w:hAnsi="Arial" w:cs="Arial"/>
          <w:b/>
          <w:sz w:val="20"/>
          <w:szCs w:val="20"/>
        </w:rPr>
        <w:t>T</w:t>
      </w:r>
      <w:r>
        <w:rPr>
          <w:rFonts w:ascii="Arial" w:hAnsi="Arial" w:cs="Arial"/>
          <w:b/>
          <w:sz w:val="20"/>
          <w:szCs w:val="20"/>
        </w:rPr>
        <w:t xml:space="preserve"> </w:t>
      </w:r>
      <w:r w:rsidRPr="0091027A">
        <w:rPr>
          <w:rFonts w:ascii="Arial" w:hAnsi="Arial" w:cs="Arial"/>
          <w:b/>
          <w:sz w:val="20"/>
          <w:szCs w:val="20"/>
        </w:rPr>
        <w:t>E</w:t>
      </w:r>
    </w:p>
    <w:p w:rsidR="00B3431D" w:rsidRDefault="00B3431D" w:rsidP="00B3431D">
      <w:pPr>
        <w:ind w:right="51"/>
        <w:jc w:val="center"/>
        <w:rPr>
          <w:rFonts w:ascii="Arial" w:eastAsia="Arial" w:hAnsi="Arial" w:cs="Arial"/>
          <w:spacing w:val="1"/>
          <w:sz w:val="20"/>
          <w:szCs w:val="20"/>
        </w:rPr>
      </w:pPr>
    </w:p>
    <w:p w:rsidR="00B3431D" w:rsidRDefault="00B3431D" w:rsidP="00B3431D">
      <w:pPr>
        <w:ind w:right="51"/>
        <w:jc w:val="center"/>
        <w:rPr>
          <w:rFonts w:ascii="Arial" w:eastAsia="Arial" w:hAnsi="Arial" w:cs="Arial"/>
          <w:spacing w:val="1"/>
          <w:sz w:val="20"/>
          <w:szCs w:val="20"/>
        </w:rPr>
      </w:pPr>
    </w:p>
    <w:p w:rsidR="00B3431D" w:rsidRDefault="00B3431D" w:rsidP="00B3431D">
      <w:pPr>
        <w:ind w:right="51"/>
        <w:jc w:val="center"/>
        <w:rPr>
          <w:rFonts w:ascii="Arial" w:eastAsia="Arial" w:hAnsi="Arial" w:cs="Arial"/>
          <w:spacing w:val="1"/>
          <w:sz w:val="20"/>
          <w:szCs w:val="20"/>
        </w:rPr>
      </w:pPr>
    </w:p>
    <w:p w:rsidR="00B3431D" w:rsidRDefault="00B3431D" w:rsidP="00B3431D">
      <w:pPr>
        <w:ind w:right="51"/>
        <w:jc w:val="center"/>
        <w:rPr>
          <w:rFonts w:ascii="Arial" w:eastAsia="Arial" w:hAnsi="Arial" w:cs="Arial"/>
          <w:spacing w:val="1"/>
          <w:sz w:val="20"/>
          <w:szCs w:val="20"/>
        </w:rPr>
      </w:pPr>
    </w:p>
    <w:p w:rsidR="00B3431D" w:rsidRDefault="00B3431D" w:rsidP="00B3431D">
      <w:pPr>
        <w:ind w:right="51"/>
        <w:jc w:val="center"/>
        <w:rPr>
          <w:rFonts w:ascii="Arial" w:eastAsia="Arial" w:hAnsi="Arial" w:cs="Arial"/>
          <w:spacing w:val="1"/>
          <w:sz w:val="20"/>
          <w:szCs w:val="20"/>
        </w:rPr>
      </w:pPr>
    </w:p>
    <w:p w:rsidR="00B3431D" w:rsidRDefault="00B3431D" w:rsidP="00B3431D">
      <w:pPr>
        <w:ind w:right="51"/>
        <w:jc w:val="center"/>
        <w:rPr>
          <w:rFonts w:ascii="Arial" w:eastAsia="Arial" w:hAnsi="Arial" w:cs="Arial"/>
          <w:spacing w:val="1"/>
          <w:sz w:val="20"/>
          <w:szCs w:val="20"/>
        </w:rPr>
      </w:pPr>
      <w:r>
        <w:rPr>
          <w:rFonts w:ascii="Arial" w:eastAsia="Arial" w:hAnsi="Arial" w:cs="Arial"/>
          <w:spacing w:val="1"/>
          <w:sz w:val="20"/>
          <w:szCs w:val="20"/>
        </w:rPr>
        <w:t>ING. JUAN DE DIOS NOCHEBUENA HERNANDEZ</w:t>
      </w:r>
    </w:p>
    <w:p w:rsidR="00B3431D" w:rsidRDefault="00B3431D" w:rsidP="00B3431D">
      <w:pPr>
        <w:ind w:right="51"/>
        <w:jc w:val="center"/>
        <w:rPr>
          <w:rFonts w:ascii="Arial" w:eastAsia="Arial" w:hAnsi="Arial" w:cs="Arial"/>
          <w:spacing w:val="1"/>
          <w:sz w:val="20"/>
          <w:szCs w:val="20"/>
        </w:rPr>
      </w:pPr>
      <w:r>
        <w:rPr>
          <w:rFonts w:ascii="Arial" w:eastAsia="Arial" w:hAnsi="Arial" w:cs="Arial"/>
          <w:spacing w:val="1"/>
          <w:sz w:val="20"/>
          <w:szCs w:val="20"/>
        </w:rPr>
        <w:t>PRESIDENTE MUNICIPAL CONSTITUCIONAL</w:t>
      </w:r>
    </w:p>
    <w:p w:rsidR="00B3431D" w:rsidRDefault="00B3431D" w:rsidP="00B3431D">
      <w:pPr>
        <w:ind w:right="51"/>
        <w:jc w:val="both"/>
        <w:rPr>
          <w:rFonts w:ascii="Arial" w:eastAsia="Arial" w:hAnsi="Arial" w:cs="Arial"/>
          <w:spacing w:val="1"/>
          <w:sz w:val="20"/>
          <w:szCs w:val="20"/>
        </w:rPr>
      </w:pPr>
    </w:p>
    <w:p w:rsidR="00B3431D" w:rsidRDefault="00B3431D" w:rsidP="00B3431D">
      <w:pPr>
        <w:ind w:right="51"/>
        <w:jc w:val="both"/>
        <w:rPr>
          <w:rFonts w:ascii="Arial" w:eastAsia="Arial" w:hAnsi="Arial" w:cs="Arial"/>
          <w:spacing w:val="1"/>
          <w:sz w:val="20"/>
          <w:szCs w:val="20"/>
        </w:rPr>
      </w:pPr>
    </w:p>
    <w:p w:rsidR="00B3431D" w:rsidRDefault="00B3431D" w:rsidP="00B3431D">
      <w:pPr>
        <w:ind w:right="51"/>
        <w:jc w:val="both"/>
        <w:rPr>
          <w:rFonts w:ascii="Arial" w:eastAsia="Arial" w:hAnsi="Arial" w:cs="Arial"/>
          <w:spacing w:val="1"/>
          <w:sz w:val="20"/>
          <w:szCs w:val="20"/>
        </w:rPr>
      </w:pPr>
    </w:p>
    <w:p w:rsidR="00B3431D" w:rsidRDefault="00B3431D" w:rsidP="00B3431D">
      <w:pPr>
        <w:ind w:right="51"/>
        <w:jc w:val="both"/>
        <w:rPr>
          <w:rFonts w:ascii="Arial" w:eastAsia="Arial" w:hAnsi="Arial" w:cs="Arial"/>
          <w:spacing w:val="1"/>
          <w:sz w:val="20"/>
          <w:szCs w:val="20"/>
        </w:rPr>
      </w:pPr>
    </w:p>
    <w:p w:rsidR="00B3431D" w:rsidRDefault="00B3431D" w:rsidP="00B3431D">
      <w:pPr>
        <w:ind w:right="51"/>
        <w:jc w:val="both"/>
        <w:rPr>
          <w:rFonts w:ascii="Arial" w:eastAsia="Arial" w:hAnsi="Arial" w:cs="Arial"/>
          <w:spacing w:val="1"/>
          <w:sz w:val="20"/>
          <w:szCs w:val="20"/>
        </w:rPr>
      </w:pPr>
    </w:p>
    <w:p w:rsidR="00B3431D" w:rsidRDefault="00B3431D" w:rsidP="00B3431D">
      <w:pPr>
        <w:ind w:right="51"/>
        <w:jc w:val="both"/>
        <w:rPr>
          <w:rFonts w:ascii="Arial" w:eastAsia="Arial" w:hAnsi="Arial" w:cs="Arial"/>
          <w:spacing w:val="1"/>
          <w:sz w:val="20"/>
          <w:szCs w:val="20"/>
        </w:rPr>
      </w:pPr>
    </w:p>
    <w:p w:rsidR="00B3431D" w:rsidRDefault="00B3431D" w:rsidP="00B3431D">
      <w:pPr>
        <w:ind w:right="51"/>
        <w:jc w:val="both"/>
        <w:rPr>
          <w:rFonts w:ascii="Arial" w:eastAsia="Arial" w:hAnsi="Arial" w:cs="Arial"/>
          <w:spacing w:val="1"/>
          <w:sz w:val="20"/>
          <w:szCs w:val="20"/>
        </w:rPr>
      </w:pPr>
    </w:p>
    <w:p w:rsidR="00B3431D" w:rsidRDefault="00B3431D" w:rsidP="00B3431D">
      <w:pPr>
        <w:ind w:right="51"/>
        <w:jc w:val="both"/>
        <w:rPr>
          <w:rFonts w:ascii="Arial" w:eastAsia="Arial" w:hAnsi="Arial" w:cs="Arial"/>
          <w:spacing w:val="1"/>
          <w:sz w:val="20"/>
          <w:szCs w:val="20"/>
        </w:rPr>
      </w:pPr>
    </w:p>
    <w:p w:rsidR="00B3431D" w:rsidRDefault="00B3431D" w:rsidP="00B3431D">
      <w:pPr>
        <w:ind w:right="51"/>
        <w:jc w:val="both"/>
        <w:rPr>
          <w:rFonts w:ascii="Arial" w:eastAsia="Arial" w:hAnsi="Arial" w:cs="Arial"/>
          <w:spacing w:val="1"/>
          <w:sz w:val="20"/>
          <w:szCs w:val="20"/>
        </w:rPr>
      </w:pPr>
    </w:p>
    <w:p w:rsidR="00B3431D" w:rsidRDefault="00B3431D" w:rsidP="00B3431D">
      <w:pPr>
        <w:ind w:right="51"/>
        <w:jc w:val="both"/>
        <w:rPr>
          <w:rFonts w:ascii="Arial" w:eastAsia="Arial" w:hAnsi="Arial" w:cs="Arial"/>
          <w:spacing w:val="-5"/>
          <w:sz w:val="20"/>
          <w:szCs w:val="20"/>
        </w:rPr>
      </w:pPr>
      <w:r>
        <w:rPr>
          <w:rFonts w:ascii="Arial" w:eastAsia="Arial" w:hAnsi="Arial" w:cs="Arial"/>
          <w:spacing w:val="1"/>
          <w:sz w:val="20"/>
          <w:szCs w:val="20"/>
        </w:rPr>
        <w:t>C. ANABEL CANALES ORTEGA</w:t>
      </w:r>
      <w:r>
        <w:rPr>
          <w:rFonts w:ascii="Arial" w:eastAsia="Arial" w:hAnsi="Arial" w:cs="Arial"/>
          <w:spacing w:val="1"/>
          <w:sz w:val="20"/>
          <w:szCs w:val="20"/>
        </w:rPr>
        <w:tab/>
      </w:r>
      <w:r>
        <w:rPr>
          <w:rFonts w:ascii="Arial" w:eastAsia="Arial" w:hAnsi="Arial" w:cs="Arial"/>
          <w:spacing w:val="1"/>
          <w:sz w:val="20"/>
          <w:szCs w:val="20"/>
        </w:rPr>
        <w:tab/>
      </w:r>
      <w:r>
        <w:rPr>
          <w:rFonts w:ascii="Arial" w:eastAsia="Arial" w:hAnsi="Arial" w:cs="Arial"/>
          <w:spacing w:val="1"/>
          <w:sz w:val="20"/>
          <w:szCs w:val="20"/>
        </w:rPr>
        <w:tab/>
        <w:t xml:space="preserve">C. </w:t>
      </w:r>
      <w:r w:rsidRPr="00207290">
        <w:rPr>
          <w:rFonts w:ascii="Arial" w:eastAsia="Arial" w:hAnsi="Arial" w:cs="Arial"/>
          <w:spacing w:val="-5"/>
          <w:sz w:val="20"/>
          <w:szCs w:val="20"/>
        </w:rPr>
        <w:t>MARCELO BALTAZAR VARGAS</w:t>
      </w:r>
    </w:p>
    <w:p w:rsidR="00B3431D" w:rsidRDefault="00B3431D" w:rsidP="00B3431D">
      <w:pPr>
        <w:ind w:right="51"/>
        <w:jc w:val="both"/>
        <w:rPr>
          <w:rFonts w:ascii="Arial" w:eastAsia="Arial" w:hAnsi="Arial" w:cs="Arial"/>
          <w:spacing w:val="-5"/>
          <w:sz w:val="20"/>
          <w:szCs w:val="20"/>
        </w:rPr>
      </w:pPr>
      <w:r>
        <w:rPr>
          <w:rFonts w:ascii="Arial" w:eastAsia="Arial" w:hAnsi="Arial" w:cs="Arial"/>
          <w:spacing w:val="-5"/>
          <w:sz w:val="20"/>
          <w:szCs w:val="20"/>
        </w:rPr>
        <w:t>SÍNDICA PROCURADORA</w:t>
      </w:r>
      <w:r>
        <w:rPr>
          <w:rFonts w:ascii="Arial" w:eastAsia="Arial" w:hAnsi="Arial" w:cs="Arial"/>
          <w:spacing w:val="-5"/>
          <w:sz w:val="20"/>
          <w:szCs w:val="20"/>
        </w:rPr>
        <w:tab/>
      </w:r>
      <w:r>
        <w:rPr>
          <w:rFonts w:ascii="Arial" w:eastAsia="Arial" w:hAnsi="Arial" w:cs="Arial"/>
          <w:spacing w:val="-5"/>
          <w:sz w:val="20"/>
          <w:szCs w:val="20"/>
        </w:rPr>
        <w:tab/>
      </w:r>
      <w:r>
        <w:rPr>
          <w:rFonts w:ascii="Arial" w:eastAsia="Arial" w:hAnsi="Arial" w:cs="Arial"/>
          <w:spacing w:val="-5"/>
          <w:sz w:val="20"/>
          <w:szCs w:val="20"/>
        </w:rPr>
        <w:tab/>
      </w:r>
      <w:r>
        <w:rPr>
          <w:rFonts w:ascii="Arial" w:eastAsia="Arial" w:hAnsi="Arial" w:cs="Arial"/>
          <w:spacing w:val="-5"/>
          <w:sz w:val="20"/>
          <w:szCs w:val="20"/>
        </w:rPr>
        <w:tab/>
        <w:t>REGIDOR</w:t>
      </w:r>
    </w:p>
    <w:p w:rsidR="00B3431D" w:rsidRDefault="00B3431D" w:rsidP="00B3431D">
      <w:pPr>
        <w:ind w:right="51"/>
        <w:jc w:val="both"/>
        <w:rPr>
          <w:rFonts w:ascii="Arial" w:eastAsia="Arial" w:hAnsi="Arial" w:cs="Arial"/>
          <w:spacing w:val="-6"/>
          <w:sz w:val="20"/>
          <w:szCs w:val="20"/>
        </w:rPr>
      </w:pPr>
    </w:p>
    <w:p w:rsidR="00B3431D" w:rsidRDefault="00B3431D" w:rsidP="00B3431D">
      <w:pPr>
        <w:ind w:right="51"/>
        <w:jc w:val="both"/>
        <w:rPr>
          <w:rFonts w:ascii="Arial" w:eastAsia="Arial" w:hAnsi="Arial" w:cs="Arial"/>
          <w:spacing w:val="-6"/>
          <w:sz w:val="20"/>
          <w:szCs w:val="20"/>
        </w:rPr>
      </w:pPr>
    </w:p>
    <w:p w:rsidR="00B3431D" w:rsidRDefault="00B3431D" w:rsidP="00B3431D">
      <w:pPr>
        <w:ind w:right="51"/>
        <w:jc w:val="both"/>
        <w:rPr>
          <w:rFonts w:ascii="Arial" w:eastAsia="Arial" w:hAnsi="Arial" w:cs="Arial"/>
          <w:spacing w:val="-6"/>
          <w:sz w:val="20"/>
          <w:szCs w:val="20"/>
        </w:rPr>
      </w:pPr>
    </w:p>
    <w:p w:rsidR="00B3431D" w:rsidRDefault="00B3431D" w:rsidP="00B3431D">
      <w:pPr>
        <w:ind w:right="51"/>
        <w:jc w:val="both"/>
        <w:rPr>
          <w:rFonts w:ascii="Arial" w:eastAsia="Arial" w:hAnsi="Arial" w:cs="Arial"/>
          <w:spacing w:val="-6"/>
          <w:sz w:val="20"/>
          <w:szCs w:val="20"/>
        </w:rPr>
      </w:pPr>
    </w:p>
    <w:p w:rsidR="00B3431D" w:rsidRDefault="00B3431D" w:rsidP="00B3431D">
      <w:pPr>
        <w:ind w:right="51"/>
        <w:jc w:val="both"/>
        <w:rPr>
          <w:rFonts w:ascii="Arial" w:eastAsia="Arial" w:hAnsi="Arial" w:cs="Arial"/>
          <w:spacing w:val="-5"/>
          <w:sz w:val="20"/>
          <w:szCs w:val="20"/>
        </w:rPr>
      </w:pPr>
      <w:r>
        <w:rPr>
          <w:rFonts w:ascii="Arial" w:eastAsia="Arial" w:hAnsi="Arial" w:cs="Arial"/>
          <w:spacing w:val="-6"/>
          <w:sz w:val="20"/>
          <w:szCs w:val="20"/>
        </w:rPr>
        <w:t>C. CINTHIA CRISTAL MOGÍCA VELÁZQUEZ</w:t>
      </w:r>
      <w:r>
        <w:rPr>
          <w:rFonts w:ascii="Arial" w:eastAsia="Arial" w:hAnsi="Arial" w:cs="Arial"/>
          <w:spacing w:val="-6"/>
          <w:sz w:val="20"/>
          <w:szCs w:val="20"/>
        </w:rPr>
        <w:tab/>
      </w:r>
      <w:r>
        <w:rPr>
          <w:rFonts w:ascii="Arial" w:eastAsia="Arial" w:hAnsi="Arial" w:cs="Arial"/>
          <w:spacing w:val="-6"/>
          <w:sz w:val="20"/>
          <w:szCs w:val="20"/>
        </w:rPr>
        <w:tab/>
      </w:r>
      <w:r>
        <w:rPr>
          <w:rFonts w:ascii="Arial" w:eastAsia="Arial" w:hAnsi="Arial" w:cs="Arial"/>
          <w:spacing w:val="-2"/>
          <w:sz w:val="20"/>
          <w:szCs w:val="20"/>
        </w:rPr>
        <w:t xml:space="preserve">C. </w:t>
      </w:r>
      <w:r w:rsidRPr="00207290">
        <w:rPr>
          <w:rFonts w:ascii="Arial" w:eastAsia="Arial" w:hAnsi="Arial" w:cs="Arial"/>
          <w:spacing w:val="-5"/>
          <w:sz w:val="20"/>
          <w:szCs w:val="20"/>
        </w:rPr>
        <w:t>JOSÉ PABLO BAUTISTA BAUTISTA</w:t>
      </w:r>
    </w:p>
    <w:p w:rsidR="00B3431D" w:rsidRDefault="00B3431D" w:rsidP="00B3431D">
      <w:pPr>
        <w:ind w:right="51"/>
        <w:jc w:val="both"/>
        <w:rPr>
          <w:rFonts w:ascii="Arial" w:eastAsia="Arial" w:hAnsi="Arial" w:cs="Arial"/>
          <w:sz w:val="20"/>
          <w:szCs w:val="20"/>
        </w:rPr>
      </w:pPr>
      <w:r w:rsidRPr="00207290">
        <w:rPr>
          <w:rFonts w:ascii="Arial" w:eastAsia="Arial" w:hAnsi="Arial" w:cs="Arial"/>
          <w:spacing w:val="2"/>
          <w:sz w:val="20"/>
          <w:szCs w:val="20"/>
        </w:rPr>
        <w:t>R</w:t>
      </w:r>
      <w:r w:rsidRPr="00207290">
        <w:rPr>
          <w:rFonts w:ascii="Arial" w:eastAsia="Arial" w:hAnsi="Arial" w:cs="Arial"/>
          <w:spacing w:val="1"/>
          <w:sz w:val="20"/>
          <w:szCs w:val="20"/>
        </w:rPr>
        <w:t>E</w:t>
      </w:r>
      <w:r w:rsidRPr="00207290">
        <w:rPr>
          <w:rFonts w:ascii="Arial" w:eastAsia="Arial" w:hAnsi="Arial" w:cs="Arial"/>
          <w:spacing w:val="-2"/>
          <w:sz w:val="20"/>
          <w:szCs w:val="20"/>
        </w:rPr>
        <w:t>GI</w:t>
      </w:r>
      <w:r w:rsidRPr="00207290">
        <w:rPr>
          <w:rFonts w:ascii="Arial" w:eastAsia="Arial" w:hAnsi="Arial" w:cs="Arial"/>
          <w:spacing w:val="2"/>
          <w:sz w:val="20"/>
          <w:szCs w:val="20"/>
        </w:rPr>
        <w:t>D</w:t>
      </w:r>
      <w:r w:rsidRPr="00207290">
        <w:rPr>
          <w:rFonts w:ascii="Arial" w:eastAsia="Arial" w:hAnsi="Arial" w:cs="Arial"/>
          <w:spacing w:val="-2"/>
          <w:sz w:val="20"/>
          <w:szCs w:val="20"/>
        </w:rPr>
        <w:t>O</w:t>
      </w:r>
      <w:r w:rsidRPr="00207290">
        <w:rPr>
          <w:rFonts w:ascii="Arial" w:eastAsia="Arial" w:hAnsi="Arial" w:cs="Arial"/>
          <w:spacing w:val="2"/>
          <w:sz w:val="20"/>
          <w:szCs w:val="20"/>
        </w:rPr>
        <w:t>R</w:t>
      </w:r>
      <w:r w:rsidRPr="00207290">
        <w:rPr>
          <w:rFonts w:ascii="Arial" w:eastAsia="Arial" w:hAnsi="Arial" w:cs="Arial"/>
          <w:sz w:val="20"/>
          <w:szCs w:val="20"/>
        </w:rPr>
        <w:t>A</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sidRPr="00207290">
        <w:rPr>
          <w:rFonts w:ascii="Arial" w:eastAsia="Arial" w:hAnsi="Arial" w:cs="Arial"/>
          <w:spacing w:val="2"/>
          <w:sz w:val="20"/>
          <w:szCs w:val="20"/>
        </w:rPr>
        <w:t>R</w:t>
      </w:r>
      <w:r w:rsidRPr="00207290">
        <w:rPr>
          <w:rFonts w:ascii="Arial" w:eastAsia="Arial" w:hAnsi="Arial" w:cs="Arial"/>
          <w:spacing w:val="1"/>
          <w:sz w:val="20"/>
          <w:szCs w:val="20"/>
        </w:rPr>
        <w:t>E</w:t>
      </w:r>
      <w:r w:rsidRPr="00207290">
        <w:rPr>
          <w:rFonts w:ascii="Arial" w:eastAsia="Arial" w:hAnsi="Arial" w:cs="Arial"/>
          <w:spacing w:val="-2"/>
          <w:sz w:val="20"/>
          <w:szCs w:val="20"/>
        </w:rPr>
        <w:t>GI</w:t>
      </w:r>
      <w:r w:rsidRPr="00207290">
        <w:rPr>
          <w:rFonts w:ascii="Arial" w:eastAsia="Arial" w:hAnsi="Arial" w:cs="Arial"/>
          <w:spacing w:val="2"/>
          <w:sz w:val="20"/>
          <w:szCs w:val="20"/>
        </w:rPr>
        <w:t>D</w:t>
      </w:r>
      <w:r w:rsidRPr="00207290">
        <w:rPr>
          <w:rFonts w:ascii="Arial" w:eastAsia="Arial" w:hAnsi="Arial" w:cs="Arial"/>
          <w:spacing w:val="-2"/>
          <w:sz w:val="20"/>
          <w:szCs w:val="20"/>
        </w:rPr>
        <w:t>O</w:t>
      </w:r>
      <w:r w:rsidRPr="00207290">
        <w:rPr>
          <w:rFonts w:ascii="Arial" w:eastAsia="Arial" w:hAnsi="Arial" w:cs="Arial"/>
          <w:spacing w:val="2"/>
          <w:sz w:val="20"/>
          <w:szCs w:val="20"/>
        </w:rPr>
        <w:t>R</w:t>
      </w:r>
    </w:p>
    <w:p w:rsidR="00B3431D" w:rsidRDefault="00B3431D" w:rsidP="00B3431D">
      <w:pPr>
        <w:ind w:right="51"/>
        <w:jc w:val="both"/>
        <w:rPr>
          <w:rFonts w:ascii="Arial" w:eastAsia="Arial" w:hAnsi="Arial" w:cs="Arial"/>
          <w:spacing w:val="2"/>
          <w:sz w:val="20"/>
          <w:szCs w:val="20"/>
        </w:rPr>
      </w:pPr>
    </w:p>
    <w:p w:rsidR="00B3431D" w:rsidRDefault="00B3431D" w:rsidP="00B3431D">
      <w:pPr>
        <w:ind w:right="51"/>
        <w:jc w:val="both"/>
        <w:rPr>
          <w:rFonts w:ascii="Arial" w:eastAsia="Arial" w:hAnsi="Arial" w:cs="Arial"/>
          <w:spacing w:val="2"/>
          <w:sz w:val="20"/>
          <w:szCs w:val="20"/>
        </w:rPr>
      </w:pPr>
    </w:p>
    <w:p w:rsidR="00B3431D" w:rsidRDefault="00B3431D" w:rsidP="00B3431D">
      <w:pPr>
        <w:ind w:right="51"/>
        <w:jc w:val="both"/>
        <w:rPr>
          <w:rFonts w:ascii="Arial" w:eastAsia="Arial" w:hAnsi="Arial" w:cs="Arial"/>
          <w:spacing w:val="2"/>
          <w:sz w:val="20"/>
          <w:szCs w:val="20"/>
        </w:rPr>
      </w:pPr>
    </w:p>
    <w:p w:rsidR="00B3431D" w:rsidRDefault="00B3431D" w:rsidP="00B3431D">
      <w:pPr>
        <w:ind w:right="51"/>
        <w:jc w:val="both"/>
        <w:rPr>
          <w:rFonts w:ascii="Arial" w:eastAsia="Arial" w:hAnsi="Arial" w:cs="Arial"/>
          <w:spacing w:val="2"/>
          <w:sz w:val="20"/>
          <w:szCs w:val="20"/>
        </w:rPr>
      </w:pPr>
    </w:p>
    <w:p w:rsidR="00B3431D" w:rsidRDefault="00B3431D" w:rsidP="00B3431D">
      <w:pPr>
        <w:ind w:right="51"/>
        <w:jc w:val="both"/>
        <w:rPr>
          <w:rFonts w:ascii="Arial" w:eastAsia="Arial" w:hAnsi="Arial" w:cs="Arial"/>
          <w:spacing w:val="2"/>
          <w:sz w:val="20"/>
          <w:szCs w:val="20"/>
        </w:rPr>
      </w:pPr>
      <w:r>
        <w:rPr>
          <w:rFonts w:ascii="Arial" w:eastAsia="Arial" w:hAnsi="Arial" w:cs="Arial"/>
          <w:spacing w:val="2"/>
          <w:sz w:val="20"/>
          <w:szCs w:val="20"/>
        </w:rPr>
        <w:t>C. IDALIA VICTORIANO BAUTISTA</w:t>
      </w:r>
      <w:r>
        <w:rPr>
          <w:rFonts w:ascii="Arial" w:eastAsia="Arial" w:hAnsi="Arial" w:cs="Arial"/>
          <w:spacing w:val="2"/>
          <w:sz w:val="20"/>
          <w:szCs w:val="20"/>
        </w:rPr>
        <w:tab/>
      </w:r>
      <w:r>
        <w:rPr>
          <w:rFonts w:ascii="Arial" w:eastAsia="Arial" w:hAnsi="Arial" w:cs="Arial"/>
          <w:spacing w:val="2"/>
          <w:sz w:val="20"/>
          <w:szCs w:val="20"/>
        </w:rPr>
        <w:tab/>
      </w:r>
      <w:r>
        <w:rPr>
          <w:rFonts w:ascii="Arial" w:eastAsia="Arial" w:hAnsi="Arial" w:cs="Arial"/>
          <w:spacing w:val="2"/>
          <w:sz w:val="20"/>
          <w:szCs w:val="20"/>
        </w:rPr>
        <w:tab/>
        <w:t>C. CLAUDIA MARTÍNEZ BAUTISTA</w:t>
      </w:r>
    </w:p>
    <w:p w:rsidR="00B3431D" w:rsidRDefault="00B3431D" w:rsidP="00B3431D">
      <w:pPr>
        <w:ind w:right="51"/>
        <w:jc w:val="both"/>
        <w:rPr>
          <w:rFonts w:ascii="Arial" w:eastAsia="Arial" w:hAnsi="Arial" w:cs="Arial"/>
          <w:sz w:val="20"/>
          <w:szCs w:val="20"/>
        </w:rPr>
      </w:pPr>
      <w:r w:rsidRPr="00207290">
        <w:rPr>
          <w:rFonts w:ascii="Arial" w:eastAsia="Arial" w:hAnsi="Arial" w:cs="Arial"/>
          <w:spacing w:val="2"/>
          <w:sz w:val="20"/>
          <w:szCs w:val="20"/>
        </w:rPr>
        <w:t>R</w:t>
      </w:r>
      <w:r w:rsidRPr="00207290">
        <w:rPr>
          <w:rFonts w:ascii="Arial" w:eastAsia="Arial" w:hAnsi="Arial" w:cs="Arial"/>
          <w:spacing w:val="1"/>
          <w:sz w:val="20"/>
          <w:szCs w:val="20"/>
        </w:rPr>
        <w:t>E</w:t>
      </w:r>
      <w:r w:rsidRPr="00207290">
        <w:rPr>
          <w:rFonts w:ascii="Arial" w:eastAsia="Arial" w:hAnsi="Arial" w:cs="Arial"/>
          <w:spacing w:val="-2"/>
          <w:sz w:val="20"/>
          <w:szCs w:val="20"/>
        </w:rPr>
        <w:t>GI</w:t>
      </w:r>
      <w:r w:rsidRPr="00207290">
        <w:rPr>
          <w:rFonts w:ascii="Arial" w:eastAsia="Arial" w:hAnsi="Arial" w:cs="Arial"/>
          <w:spacing w:val="2"/>
          <w:sz w:val="20"/>
          <w:szCs w:val="20"/>
        </w:rPr>
        <w:t>D</w:t>
      </w:r>
      <w:r w:rsidRPr="00207290">
        <w:rPr>
          <w:rFonts w:ascii="Arial" w:eastAsia="Arial" w:hAnsi="Arial" w:cs="Arial"/>
          <w:spacing w:val="-2"/>
          <w:sz w:val="20"/>
          <w:szCs w:val="20"/>
        </w:rPr>
        <w:t>O</w:t>
      </w:r>
      <w:r w:rsidRPr="00207290">
        <w:rPr>
          <w:rFonts w:ascii="Arial" w:eastAsia="Arial" w:hAnsi="Arial" w:cs="Arial"/>
          <w:spacing w:val="2"/>
          <w:sz w:val="20"/>
          <w:szCs w:val="20"/>
        </w:rPr>
        <w:t>R</w:t>
      </w:r>
      <w:r w:rsidRPr="00207290">
        <w:rPr>
          <w:rFonts w:ascii="Arial" w:eastAsia="Arial" w:hAnsi="Arial" w:cs="Arial"/>
          <w:sz w:val="20"/>
          <w:szCs w:val="20"/>
        </w:rPr>
        <w:t>A</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sidRPr="00207290">
        <w:rPr>
          <w:rFonts w:ascii="Arial" w:eastAsia="Arial" w:hAnsi="Arial" w:cs="Arial"/>
          <w:spacing w:val="2"/>
          <w:sz w:val="20"/>
          <w:szCs w:val="20"/>
        </w:rPr>
        <w:t>R</w:t>
      </w:r>
      <w:r w:rsidRPr="00207290">
        <w:rPr>
          <w:rFonts w:ascii="Arial" w:eastAsia="Arial" w:hAnsi="Arial" w:cs="Arial"/>
          <w:spacing w:val="1"/>
          <w:sz w:val="20"/>
          <w:szCs w:val="20"/>
        </w:rPr>
        <w:t>E</w:t>
      </w:r>
      <w:r w:rsidRPr="00207290">
        <w:rPr>
          <w:rFonts w:ascii="Arial" w:eastAsia="Arial" w:hAnsi="Arial" w:cs="Arial"/>
          <w:spacing w:val="-2"/>
          <w:sz w:val="20"/>
          <w:szCs w:val="20"/>
        </w:rPr>
        <w:t>GI</w:t>
      </w:r>
      <w:r w:rsidRPr="00207290">
        <w:rPr>
          <w:rFonts w:ascii="Arial" w:eastAsia="Arial" w:hAnsi="Arial" w:cs="Arial"/>
          <w:spacing w:val="2"/>
          <w:sz w:val="20"/>
          <w:szCs w:val="20"/>
        </w:rPr>
        <w:t>D</w:t>
      </w:r>
      <w:r w:rsidRPr="00207290">
        <w:rPr>
          <w:rFonts w:ascii="Arial" w:eastAsia="Arial" w:hAnsi="Arial" w:cs="Arial"/>
          <w:spacing w:val="-2"/>
          <w:sz w:val="20"/>
          <w:szCs w:val="20"/>
        </w:rPr>
        <w:t>O</w:t>
      </w:r>
      <w:r w:rsidRPr="00207290">
        <w:rPr>
          <w:rFonts w:ascii="Arial" w:eastAsia="Arial" w:hAnsi="Arial" w:cs="Arial"/>
          <w:spacing w:val="2"/>
          <w:sz w:val="20"/>
          <w:szCs w:val="20"/>
        </w:rPr>
        <w:t>R</w:t>
      </w:r>
      <w:r>
        <w:rPr>
          <w:rFonts w:ascii="Arial" w:eastAsia="Arial" w:hAnsi="Arial" w:cs="Arial"/>
          <w:spacing w:val="2"/>
          <w:sz w:val="20"/>
          <w:szCs w:val="20"/>
        </w:rPr>
        <w:t>A</w:t>
      </w:r>
    </w:p>
    <w:p w:rsidR="00B3431D" w:rsidRDefault="00B3431D" w:rsidP="00B3431D">
      <w:pPr>
        <w:ind w:right="51"/>
        <w:jc w:val="both"/>
        <w:rPr>
          <w:rFonts w:ascii="Arial" w:eastAsia="Arial" w:hAnsi="Arial" w:cs="Arial"/>
          <w:spacing w:val="4"/>
          <w:sz w:val="20"/>
          <w:szCs w:val="20"/>
        </w:rPr>
      </w:pPr>
    </w:p>
    <w:p w:rsidR="00B3431D" w:rsidRDefault="00B3431D" w:rsidP="00B3431D">
      <w:pPr>
        <w:ind w:right="51"/>
        <w:jc w:val="both"/>
        <w:rPr>
          <w:rFonts w:ascii="Arial" w:eastAsia="Arial" w:hAnsi="Arial" w:cs="Arial"/>
          <w:spacing w:val="4"/>
          <w:sz w:val="20"/>
          <w:szCs w:val="20"/>
        </w:rPr>
      </w:pPr>
    </w:p>
    <w:p w:rsidR="00B3431D" w:rsidRDefault="00B3431D" w:rsidP="00B3431D">
      <w:pPr>
        <w:ind w:right="51"/>
        <w:jc w:val="both"/>
        <w:rPr>
          <w:rFonts w:ascii="Arial" w:eastAsia="Arial" w:hAnsi="Arial" w:cs="Arial"/>
          <w:spacing w:val="4"/>
          <w:sz w:val="20"/>
          <w:szCs w:val="20"/>
        </w:rPr>
      </w:pPr>
    </w:p>
    <w:p w:rsidR="00B3431D" w:rsidRDefault="00B3431D" w:rsidP="00B3431D">
      <w:pPr>
        <w:ind w:right="51"/>
        <w:jc w:val="both"/>
        <w:rPr>
          <w:rFonts w:ascii="Arial" w:eastAsia="Arial" w:hAnsi="Arial" w:cs="Arial"/>
          <w:spacing w:val="4"/>
          <w:sz w:val="20"/>
          <w:szCs w:val="20"/>
        </w:rPr>
      </w:pPr>
    </w:p>
    <w:p w:rsidR="00B3431D" w:rsidRDefault="00B3431D" w:rsidP="00B3431D">
      <w:pPr>
        <w:ind w:right="51"/>
        <w:jc w:val="both"/>
        <w:rPr>
          <w:rFonts w:ascii="Arial" w:eastAsia="Arial" w:hAnsi="Arial" w:cs="Arial"/>
          <w:spacing w:val="-5"/>
          <w:sz w:val="20"/>
          <w:szCs w:val="20"/>
        </w:rPr>
      </w:pPr>
      <w:r>
        <w:rPr>
          <w:rFonts w:ascii="Arial" w:eastAsia="Arial" w:hAnsi="Arial" w:cs="Arial"/>
          <w:spacing w:val="4"/>
          <w:sz w:val="20"/>
          <w:szCs w:val="20"/>
        </w:rPr>
        <w:t xml:space="preserve">C. </w:t>
      </w:r>
      <w:r w:rsidRPr="00207290">
        <w:rPr>
          <w:rFonts w:ascii="Arial" w:eastAsia="Arial" w:hAnsi="Arial" w:cs="Arial"/>
          <w:spacing w:val="4"/>
          <w:sz w:val="20"/>
          <w:szCs w:val="20"/>
        </w:rPr>
        <w:t>GABRIELA NARANJO BAUTISTA</w:t>
      </w:r>
      <w:r>
        <w:rPr>
          <w:rFonts w:ascii="Arial" w:eastAsia="Arial" w:hAnsi="Arial" w:cs="Arial"/>
          <w:spacing w:val="4"/>
          <w:sz w:val="20"/>
          <w:szCs w:val="20"/>
        </w:rPr>
        <w:tab/>
      </w:r>
      <w:r>
        <w:rPr>
          <w:rFonts w:ascii="Arial" w:eastAsia="Arial" w:hAnsi="Arial" w:cs="Arial"/>
          <w:spacing w:val="4"/>
          <w:sz w:val="20"/>
          <w:szCs w:val="20"/>
        </w:rPr>
        <w:tab/>
      </w:r>
      <w:r>
        <w:rPr>
          <w:rFonts w:ascii="Arial" w:eastAsia="Arial" w:hAnsi="Arial" w:cs="Arial"/>
          <w:spacing w:val="4"/>
          <w:sz w:val="20"/>
          <w:szCs w:val="20"/>
        </w:rPr>
        <w:tab/>
        <w:t>C. M</w:t>
      </w:r>
      <w:r w:rsidRPr="00207290">
        <w:rPr>
          <w:rFonts w:ascii="Arial" w:eastAsia="Arial" w:hAnsi="Arial" w:cs="Arial"/>
          <w:spacing w:val="-5"/>
          <w:sz w:val="20"/>
          <w:szCs w:val="20"/>
        </w:rPr>
        <w:t>ISAEL ESCUDERO SÁNCHEZ</w:t>
      </w:r>
    </w:p>
    <w:p w:rsidR="00B3431D" w:rsidRDefault="00B3431D" w:rsidP="00B3431D">
      <w:pPr>
        <w:ind w:right="51"/>
        <w:jc w:val="both"/>
        <w:rPr>
          <w:rFonts w:ascii="Arial" w:eastAsia="Arial" w:hAnsi="Arial" w:cs="Arial"/>
          <w:sz w:val="20"/>
          <w:szCs w:val="20"/>
        </w:rPr>
      </w:pPr>
      <w:r w:rsidRPr="00207290">
        <w:rPr>
          <w:rFonts w:ascii="Arial" w:eastAsia="Arial" w:hAnsi="Arial" w:cs="Arial"/>
          <w:spacing w:val="2"/>
          <w:sz w:val="20"/>
          <w:szCs w:val="20"/>
        </w:rPr>
        <w:t>R</w:t>
      </w:r>
      <w:r w:rsidRPr="00207290">
        <w:rPr>
          <w:rFonts w:ascii="Arial" w:eastAsia="Arial" w:hAnsi="Arial" w:cs="Arial"/>
          <w:spacing w:val="1"/>
          <w:sz w:val="20"/>
          <w:szCs w:val="20"/>
        </w:rPr>
        <w:t>E</w:t>
      </w:r>
      <w:r w:rsidRPr="00207290">
        <w:rPr>
          <w:rFonts w:ascii="Arial" w:eastAsia="Arial" w:hAnsi="Arial" w:cs="Arial"/>
          <w:spacing w:val="-2"/>
          <w:sz w:val="20"/>
          <w:szCs w:val="20"/>
        </w:rPr>
        <w:t>GI</w:t>
      </w:r>
      <w:r w:rsidRPr="00207290">
        <w:rPr>
          <w:rFonts w:ascii="Arial" w:eastAsia="Arial" w:hAnsi="Arial" w:cs="Arial"/>
          <w:spacing w:val="2"/>
          <w:sz w:val="20"/>
          <w:szCs w:val="20"/>
        </w:rPr>
        <w:t>D</w:t>
      </w:r>
      <w:r w:rsidRPr="00207290">
        <w:rPr>
          <w:rFonts w:ascii="Arial" w:eastAsia="Arial" w:hAnsi="Arial" w:cs="Arial"/>
          <w:spacing w:val="-2"/>
          <w:sz w:val="20"/>
          <w:szCs w:val="20"/>
        </w:rPr>
        <w:t>O</w:t>
      </w:r>
      <w:r w:rsidRPr="00207290">
        <w:rPr>
          <w:rFonts w:ascii="Arial" w:eastAsia="Arial" w:hAnsi="Arial" w:cs="Arial"/>
          <w:spacing w:val="2"/>
          <w:sz w:val="20"/>
          <w:szCs w:val="20"/>
        </w:rPr>
        <w:t>R</w:t>
      </w:r>
      <w:r w:rsidRPr="00207290">
        <w:rPr>
          <w:rFonts w:ascii="Arial" w:eastAsia="Arial" w:hAnsi="Arial" w:cs="Arial"/>
          <w:sz w:val="20"/>
          <w:szCs w:val="20"/>
        </w:rPr>
        <w:t>A</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sidRPr="00207290">
        <w:rPr>
          <w:rFonts w:ascii="Arial" w:eastAsia="Arial" w:hAnsi="Arial" w:cs="Arial"/>
          <w:spacing w:val="2"/>
          <w:sz w:val="20"/>
          <w:szCs w:val="20"/>
        </w:rPr>
        <w:t>R</w:t>
      </w:r>
      <w:r w:rsidRPr="00207290">
        <w:rPr>
          <w:rFonts w:ascii="Arial" w:eastAsia="Arial" w:hAnsi="Arial" w:cs="Arial"/>
          <w:spacing w:val="1"/>
          <w:sz w:val="20"/>
          <w:szCs w:val="20"/>
        </w:rPr>
        <w:t>E</w:t>
      </w:r>
      <w:r w:rsidRPr="00207290">
        <w:rPr>
          <w:rFonts w:ascii="Arial" w:eastAsia="Arial" w:hAnsi="Arial" w:cs="Arial"/>
          <w:spacing w:val="-2"/>
          <w:sz w:val="20"/>
          <w:szCs w:val="20"/>
        </w:rPr>
        <w:t>GI</w:t>
      </w:r>
      <w:r w:rsidRPr="00207290">
        <w:rPr>
          <w:rFonts w:ascii="Arial" w:eastAsia="Arial" w:hAnsi="Arial" w:cs="Arial"/>
          <w:spacing w:val="2"/>
          <w:sz w:val="20"/>
          <w:szCs w:val="20"/>
        </w:rPr>
        <w:t>D</w:t>
      </w:r>
      <w:r w:rsidRPr="00207290">
        <w:rPr>
          <w:rFonts w:ascii="Arial" w:eastAsia="Arial" w:hAnsi="Arial" w:cs="Arial"/>
          <w:spacing w:val="-2"/>
          <w:sz w:val="20"/>
          <w:szCs w:val="20"/>
        </w:rPr>
        <w:t>O</w:t>
      </w:r>
      <w:r w:rsidRPr="00207290">
        <w:rPr>
          <w:rFonts w:ascii="Arial" w:eastAsia="Arial" w:hAnsi="Arial" w:cs="Arial"/>
          <w:spacing w:val="2"/>
          <w:sz w:val="20"/>
          <w:szCs w:val="20"/>
        </w:rPr>
        <w:t>R</w:t>
      </w:r>
    </w:p>
    <w:p w:rsidR="00B3431D" w:rsidRDefault="00B3431D" w:rsidP="00B3431D">
      <w:pPr>
        <w:ind w:right="51"/>
        <w:jc w:val="both"/>
        <w:rPr>
          <w:rFonts w:ascii="Arial" w:eastAsia="Arial" w:hAnsi="Arial" w:cs="Arial"/>
          <w:spacing w:val="-2"/>
          <w:sz w:val="20"/>
          <w:szCs w:val="20"/>
        </w:rPr>
      </w:pPr>
    </w:p>
    <w:p w:rsidR="00B3431D" w:rsidRDefault="00B3431D" w:rsidP="00B3431D">
      <w:pPr>
        <w:ind w:right="51"/>
        <w:jc w:val="both"/>
        <w:rPr>
          <w:rFonts w:ascii="Arial" w:eastAsia="Arial" w:hAnsi="Arial" w:cs="Arial"/>
          <w:spacing w:val="-2"/>
          <w:sz w:val="20"/>
          <w:szCs w:val="20"/>
        </w:rPr>
      </w:pPr>
    </w:p>
    <w:p w:rsidR="00B3431D" w:rsidRDefault="00B3431D" w:rsidP="00B3431D">
      <w:pPr>
        <w:ind w:right="51"/>
        <w:jc w:val="both"/>
        <w:rPr>
          <w:rFonts w:ascii="Arial" w:eastAsia="Arial" w:hAnsi="Arial" w:cs="Arial"/>
          <w:spacing w:val="-2"/>
          <w:sz w:val="20"/>
          <w:szCs w:val="20"/>
        </w:rPr>
      </w:pPr>
    </w:p>
    <w:p w:rsidR="00B3431D" w:rsidRDefault="00B3431D" w:rsidP="00B3431D">
      <w:pPr>
        <w:ind w:right="51"/>
        <w:jc w:val="both"/>
        <w:rPr>
          <w:rFonts w:ascii="Arial" w:eastAsia="Arial" w:hAnsi="Arial" w:cs="Arial"/>
          <w:spacing w:val="-2"/>
          <w:sz w:val="20"/>
          <w:szCs w:val="20"/>
        </w:rPr>
      </w:pPr>
    </w:p>
    <w:p w:rsidR="00B3431D" w:rsidRDefault="00B3431D" w:rsidP="00B3431D">
      <w:pPr>
        <w:ind w:right="51"/>
        <w:jc w:val="both"/>
        <w:rPr>
          <w:rFonts w:ascii="Arial" w:eastAsia="Arial" w:hAnsi="Arial" w:cs="Arial"/>
          <w:spacing w:val="-2"/>
          <w:sz w:val="20"/>
          <w:szCs w:val="20"/>
        </w:rPr>
      </w:pPr>
      <w:r>
        <w:rPr>
          <w:rFonts w:ascii="Arial" w:eastAsia="Arial" w:hAnsi="Arial" w:cs="Arial"/>
          <w:spacing w:val="-2"/>
          <w:sz w:val="20"/>
          <w:szCs w:val="20"/>
        </w:rPr>
        <w:t>C. ROCIO JAZMIN MARTÍNEZ HERNÁNDEZ</w:t>
      </w:r>
      <w:r>
        <w:rPr>
          <w:rFonts w:ascii="Arial" w:eastAsia="Arial" w:hAnsi="Arial" w:cs="Arial"/>
          <w:spacing w:val="-2"/>
          <w:sz w:val="20"/>
          <w:szCs w:val="20"/>
        </w:rPr>
        <w:tab/>
      </w:r>
      <w:r>
        <w:rPr>
          <w:rFonts w:ascii="Arial" w:eastAsia="Arial" w:hAnsi="Arial" w:cs="Arial"/>
          <w:spacing w:val="-2"/>
          <w:sz w:val="20"/>
          <w:szCs w:val="20"/>
        </w:rPr>
        <w:tab/>
      </w:r>
      <w:r>
        <w:rPr>
          <w:rFonts w:ascii="Arial" w:eastAsia="Arial" w:hAnsi="Arial" w:cs="Arial"/>
          <w:spacing w:val="-1"/>
          <w:sz w:val="20"/>
          <w:szCs w:val="20"/>
        </w:rPr>
        <w:t xml:space="preserve">C. </w:t>
      </w:r>
      <w:r w:rsidRPr="00207290">
        <w:rPr>
          <w:rFonts w:ascii="Arial" w:eastAsia="Arial" w:hAnsi="Arial" w:cs="Arial"/>
          <w:sz w:val="20"/>
          <w:szCs w:val="20"/>
        </w:rPr>
        <w:t>DARIO DE JESÚS SALAZAR GARCÍA</w:t>
      </w:r>
    </w:p>
    <w:p w:rsidR="00B3431D" w:rsidRPr="009C5476" w:rsidRDefault="00B3431D" w:rsidP="00B3431D">
      <w:pPr>
        <w:ind w:right="51"/>
        <w:jc w:val="both"/>
        <w:rPr>
          <w:rFonts w:ascii="Arial" w:eastAsia="Arial" w:hAnsi="Arial" w:cs="Arial"/>
          <w:spacing w:val="-5"/>
          <w:sz w:val="20"/>
          <w:szCs w:val="20"/>
        </w:rPr>
      </w:pPr>
      <w:r>
        <w:rPr>
          <w:rFonts w:ascii="Arial" w:eastAsia="Arial" w:hAnsi="Arial" w:cs="Arial"/>
          <w:spacing w:val="-2"/>
          <w:sz w:val="20"/>
          <w:szCs w:val="20"/>
        </w:rPr>
        <w:t>REGIDORA</w:t>
      </w:r>
      <w:r>
        <w:rPr>
          <w:rFonts w:ascii="Arial" w:eastAsia="Arial" w:hAnsi="Arial" w:cs="Arial"/>
          <w:spacing w:val="-2"/>
          <w:sz w:val="20"/>
          <w:szCs w:val="20"/>
        </w:rPr>
        <w:tab/>
      </w:r>
      <w:r>
        <w:rPr>
          <w:rFonts w:ascii="Arial" w:eastAsia="Arial" w:hAnsi="Arial" w:cs="Arial"/>
          <w:spacing w:val="-2"/>
          <w:sz w:val="20"/>
          <w:szCs w:val="20"/>
        </w:rPr>
        <w:tab/>
      </w:r>
      <w:r>
        <w:rPr>
          <w:rFonts w:ascii="Arial" w:eastAsia="Arial" w:hAnsi="Arial" w:cs="Arial"/>
          <w:spacing w:val="-2"/>
          <w:sz w:val="20"/>
          <w:szCs w:val="20"/>
        </w:rPr>
        <w:tab/>
      </w:r>
      <w:r>
        <w:rPr>
          <w:rFonts w:ascii="Arial" w:eastAsia="Arial" w:hAnsi="Arial" w:cs="Arial"/>
          <w:spacing w:val="-2"/>
          <w:sz w:val="20"/>
          <w:szCs w:val="20"/>
        </w:rPr>
        <w:tab/>
      </w:r>
      <w:r>
        <w:rPr>
          <w:rFonts w:ascii="Arial" w:eastAsia="Arial" w:hAnsi="Arial" w:cs="Arial"/>
          <w:spacing w:val="-2"/>
          <w:sz w:val="20"/>
          <w:szCs w:val="20"/>
        </w:rPr>
        <w:tab/>
      </w:r>
      <w:r>
        <w:rPr>
          <w:rFonts w:ascii="Arial" w:eastAsia="Arial" w:hAnsi="Arial" w:cs="Arial"/>
          <w:spacing w:val="-2"/>
          <w:sz w:val="20"/>
          <w:szCs w:val="20"/>
        </w:rPr>
        <w:tab/>
        <w:t>REGIDOR</w:t>
      </w:r>
    </w:p>
    <w:p w:rsidR="00B3431D" w:rsidRDefault="00B3431D" w:rsidP="00B3431D">
      <w:pPr>
        <w:ind w:right="51"/>
        <w:jc w:val="both"/>
        <w:rPr>
          <w:rFonts w:ascii="Arial" w:eastAsia="Arial" w:hAnsi="Arial" w:cs="Arial"/>
          <w:spacing w:val="-2"/>
          <w:sz w:val="20"/>
          <w:szCs w:val="20"/>
        </w:rPr>
      </w:pPr>
    </w:p>
    <w:p w:rsidR="00147383" w:rsidRPr="004D4F79" w:rsidRDefault="00147383" w:rsidP="00B3431D">
      <w:pPr>
        <w:spacing w:after="180"/>
        <w:jc w:val="both"/>
        <w:rPr>
          <w:rFonts w:ascii="Arial" w:hAnsi="Arial" w:cs="Arial"/>
          <w:sz w:val="20"/>
          <w:szCs w:val="20"/>
        </w:rPr>
      </w:pPr>
    </w:p>
    <w:sectPr w:rsidR="00147383" w:rsidRPr="004D4F79" w:rsidSect="00194DCE">
      <w:headerReference w:type="default" r:id="rId9"/>
      <w:footerReference w:type="default" r:id="rId10"/>
      <w:pgSz w:w="12240" w:h="15840" w:code="1"/>
      <w:pgMar w:top="1702" w:right="1418" w:bottom="1418" w:left="1418" w:header="567"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5BA3" w:rsidRDefault="00555BA3" w:rsidP="00876439">
      <w:r>
        <w:separator/>
      </w:r>
    </w:p>
  </w:endnote>
  <w:endnote w:type="continuationSeparator" w:id="0">
    <w:p w:rsidR="00555BA3" w:rsidRDefault="00555BA3" w:rsidP="00876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hnschrift">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5424413"/>
      <w:docPartObj>
        <w:docPartGallery w:val="Page Numbers (Bottom of Page)"/>
        <w:docPartUnique/>
      </w:docPartObj>
    </w:sdtPr>
    <w:sdtEndPr/>
    <w:sdtContent>
      <w:p w:rsidR="000D756B" w:rsidRDefault="00B96905">
        <w:pPr>
          <w:pStyle w:val="Piedepgina"/>
          <w:jc w:val="right"/>
        </w:pPr>
        <w:r w:rsidRPr="00E33F52">
          <w:rPr>
            <w:noProof/>
            <w:lang w:eastAsia="es-MX"/>
          </w:rPr>
          <w:drawing>
            <wp:anchor distT="0" distB="0" distL="114300" distR="114300" simplePos="0" relativeHeight="251661312" behindDoc="1" locked="0" layoutInCell="1" allowOverlap="1" wp14:anchorId="63CE04AD" wp14:editId="719654D5">
              <wp:simplePos x="0" y="0"/>
              <wp:positionH relativeFrom="margin">
                <wp:posOffset>4517390</wp:posOffset>
              </wp:positionH>
              <wp:positionV relativeFrom="margin">
                <wp:posOffset>8040370</wp:posOffset>
              </wp:positionV>
              <wp:extent cx="1367415" cy="534853"/>
              <wp:effectExtent l="0" t="0" r="0" b="0"/>
              <wp:wrapNone/>
              <wp:docPr id="76" name="Imagen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rotWithShape="1">
                      <a:blip r:embed="rId1" cstate="print">
                        <a:extLst>
                          <a:ext uri="{28A0092B-C50C-407E-A947-70E740481C1C}">
                            <a14:useLocalDpi xmlns:a14="http://schemas.microsoft.com/office/drawing/2010/main" val="0"/>
                          </a:ext>
                        </a:extLst>
                      </a:blip>
                      <a:srcRect l="73986" t="83446" r="1972" b="9293"/>
                      <a:stretch/>
                    </pic:blipFill>
                    <pic:spPr bwMode="auto">
                      <a:xfrm>
                        <a:off x="0" y="0"/>
                        <a:ext cx="1372251" cy="5367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D756B">
          <w:fldChar w:fldCharType="begin"/>
        </w:r>
        <w:r w:rsidR="000D756B">
          <w:instrText>PAGE   \* MERGEFORMAT</w:instrText>
        </w:r>
        <w:r w:rsidR="000D756B">
          <w:fldChar w:fldCharType="separate"/>
        </w:r>
        <w:r w:rsidR="007A27AE" w:rsidRPr="007A27AE">
          <w:rPr>
            <w:noProof/>
            <w:lang w:val="es-ES"/>
          </w:rPr>
          <w:t>2</w:t>
        </w:r>
        <w:r w:rsidR="000D756B">
          <w:fldChar w:fldCharType="end"/>
        </w:r>
      </w:p>
    </w:sdtContent>
  </w:sdt>
  <w:p w:rsidR="000D756B" w:rsidRDefault="000D756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5BA3" w:rsidRDefault="00555BA3" w:rsidP="00876439">
      <w:r>
        <w:separator/>
      </w:r>
    </w:p>
  </w:footnote>
  <w:footnote w:type="continuationSeparator" w:id="0">
    <w:p w:rsidR="00555BA3" w:rsidRDefault="00555BA3" w:rsidP="008764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56B" w:rsidRPr="002C2036" w:rsidRDefault="00B96905" w:rsidP="00EC0F38">
    <w:pPr>
      <w:spacing w:line="288" w:lineRule="auto"/>
      <w:ind w:left="1134" w:right="615"/>
      <w:jc w:val="center"/>
      <w:rPr>
        <w:rFonts w:ascii="Arial" w:hAnsi="Arial" w:cs="Arial"/>
        <w:b/>
      </w:rPr>
    </w:pPr>
    <w:r w:rsidRPr="004D4F79">
      <w:rPr>
        <w:rFonts w:ascii="Bahnschrift" w:hAnsi="Bahnschrift" w:cs="Arial"/>
        <w:b/>
        <w:bCs/>
        <w:noProof/>
        <w:sz w:val="20"/>
        <w:lang w:eastAsia="es-MX"/>
      </w:rPr>
      <w:drawing>
        <wp:anchor distT="0" distB="0" distL="114300" distR="114300" simplePos="0" relativeHeight="251659264" behindDoc="1" locked="0" layoutInCell="1" allowOverlap="1" wp14:anchorId="1D5D96C6" wp14:editId="2A6DEA98">
          <wp:simplePos x="0" y="0"/>
          <wp:positionH relativeFrom="page">
            <wp:posOffset>381000</wp:posOffset>
          </wp:positionH>
          <wp:positionV relativeFrom="paragraph">
            <wp:posOffset>-358140</wp:posOffset>
          </wp:positionV>
          <wp:extent cx="2994660" cy="3258161"/>
          <wp:effectExtent l="0" t="0" r="0" b="0"/>
          <wp:wrapNone/>
          <wp:docPr id="74" name="Imagen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rotWithShape="1">
                  <a:blip r:embed="rId1" cstate="print">
                    <a:extLst>
                      <a:ext uri="{28A0092B-C50C-407E-A947-70E740481C1C}">
                        <a14:useLocalDpi xmlns:a14="http://schemas.microsoft.com/office/drawing/2010/main" val="0"/>
                      </a:ext>
                    </a:extLst>
                  </a:blip>
                  <a:srcRect r="7" b="16019"/>
                  <a:stretch/>
                </pic:blipFill>
                <pic:spPr bwMode="auto">
                  <a:xfrm>
                    <a:off x="0" y="0"/>
                    <a:ext cx="2994660" cy="325816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4364E">
      <w:rPr>
        <w:rFonts w:ascii="Arial" w:hAnsi="Arial" w:cs="Arial"/>
        <w:b/>
        <w:sz w:val="20"/>
      </w:rPr>
      <w:t xml:space="preserve">DECRETO QUE CREA </w:t>
    </w:r>
    <w:r w:rsidR="00EB1F22" w:rsidRPr="004D4F79">
      <w:rPr>
        <w:rFonts w:ascii="Arial" w:hAnsi="Arial" w:cs="Arial"/>
        <w:b/>
        <w:sz w:val="20"/>
      </w:rPr>
      <w:t xml:space="preserve">EL REGLAMENTO </w:t>
    </w:r>
    <w:r w:rsidR="004F0512" w:rsidRPr="004F0512">
      <w:rPr>
        <w:rFonts w:ascii="Arial" w:hAnsi="Arial" w:cs="Arial"/>
        <w:b/>
        <w:color w:val="000000"/>
        <w:sz w:val="20"/>
        <w:szCs w:val="20"/>
      </w:rPr>
      <w:t>DEL SISTEMA MUNICIPAL DE PROTECCIÓN INTEGRAL DE NIÑAS, NIÑOS Y ADOLESCENTES</w:t>
    </w:r>
    <w:r w:rsidR="00EB1F22" w:rsidRPr="004D4F79">
      <w:rPr>
        <w:rFonts w:ascii="Arial" w:hAnsi="Arial" w:cs="Arial"/>
        <w:b/>
        <w:sz w:val="20"/>
      </w:rPr>
      <w:t xml:space="preserve"> DE </w:t>
    </w:r>
    <w:r w:rsidR="002054E7" w:rsidRPr="004D4F79">
      <w:rPr>
        <w:rFonts w:ascii="Arial" w:hAnsi="Arial" w:cs="Arial"/>
        <w:b/>
        <w:sz w:val="20"/>
      </w:rPr>
      <w:t>ATLAPEXCO</w:t>
    </w:r>
    <w:r w:rsidR="00EB1F22" w:rsidRPr="004D4F79">
      <w:rPr>
        <w:rFonts w:ascii="Arial" w:hAnsi="Arial" w:cs="Arial"/>
        <w:b/>
        <w:sz w:val="20"/>
      </w:rPr>
      <w:t>, HIDALGO</w:t>
    </w:r>
    <w:r w:rsidR="0058152D">
      <w:rPr>
        <w:rFonts w:ascii="Arial" w:hAnsi="Arial" w:cs="Arial"/>
        <w:b/>
        <w:sz w:val="2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11D6C"/>
    <w:multiLevelType w:val="hybridMultilevel"/>
    <w:tmpl w:val="C1F44F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65E0442"/>
    <w:multiLevelType w:val="hybridMultilevel"/>
    <w:tmpl w:val="078A897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7B71B6F"/>
    <w:multiLevelType w:val="hybridMultilevel"/>
    <w:tmpl w:val="6B98426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4B1DD0"/>
    <w:multiLevelType w:val="hybridMultilevel"/>
    <w:tmpl w:val="BBC4EB9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CB6507A"/>
    <w:multiLevelType w:val="hybridMultilevel"/>
    <w:tmpl w:val="76668890"/>
    <w:lvl w:ilvl="0" w:tplc="BB38F36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CFC4A7E"/>
    <w:multiLevelType w:val="hybridMultilevel"/>
    <w:tmpl w:val="2444C5F0"/>
    <w:lvl w:ilvl="0" w:tplc="080A0013">
      <w:start w:val="1"/>
      <w:numFmt w:val="upperRoman"/>
      <w:lvlText w:val="%1."/>
      <w:lvlJc w:val="righ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6">
    <w:nsid w:val="0FCA6DE4"/>
    <w:multiLevelType w:val="hybridMultilevel"/>
    <w:tmpl w:val="13EE0B4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11F04F4"/>
    <w:multiLevelType w:val="hybridMultilevel"/>
    <w:tmpl w:val="76AC28D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30557EC"/>
    <w:multiLevelType w:val="multilevel"/>
    <w:tmpl w:val="6F0C989A"/>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13B70642"/>
    <w:multiLevelType w:val="hybridMultilevel"/>
    <w:tmpl w:val="95E03AA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8A105BB"/>
    <w:multiLevelType w:val="hybridMultilevel"/>
    <w:tmpl w:val="6B062F7E"/>
    <w:lvl w:ilvl="0" w:tplc="3FEEF96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A8F1B61"/>
    <w:multiLevelType w:val="hybridMultilevel"/>
    <w:tmpl w:val="03540572"/>
    <w:lvl w:ilvl="0" w:tplc="080A0013">
      <w:start w:val="1"/>
      <w:numFmt w:val="upperRoman"/>
      <w:lvlText w:val="%1."/>
      <w:lvlJc w:val="righ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1A944618"/>
    <w:multiLevelType w:val="hybridMultilevel"/>
    <w:tmpl w:val="77822F1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1F1E78B8"/>
    <w:multiLevelType w:val="hybridMultilevel"/>
    <w:tmpl w:val="9A288210"/>
    <w:lvl w:ilvl="0" w:tplc="080A0001">
      <w:start w:val="1"/>
      <w:numFmt w:val="bullet"/>
      <w:lvlText w:val=""/>
      <w:lvlJc w:val="left"/>
      <w:pPr>
        <w:ind w:left="720" w:hanging="360"/>
      </w:pPr>
      <w:rPr>
        <w:rFonts w:ascii="Symbol" w:hAnsi="Symbol" w:hint="default"/>
      </w:rPr>
    </w:lvl>
    <w:lvl w:ilvl="1" w:tplc="72F46534">
      <w:numFmt w:val="bullet"/>
      <w:lvlText w:val="•"/>
      <w:lvlJc w:val="left"/>
      <w:pPr>
        <w:ind w:left="1440" w:hanging="360"/>
      </w:pPr>
      <w:rPr>
        <w:rFonts w:ascii="Arial" w:eastAsiaTheme="minorHAnsi" w:hAnsi="Arial" w:cs="Arial" w:hint="default"/>
        <w:color w:val="000000"/>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5C66279"/>
    <w:multiLevelType w:val="hybridMultilevel"/>
    <w:tmpl w:val="F9CCBC4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6F83C64"/>
    <w:multiLevelType w:val="hybridMultilevel"/>
    <w:tmpl w:val="0E9003F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C823E50"/>
    <w:multiLevelType w:val="hybridMultilevel"/>
    <w:tmpl w:val="9E6C202E"/>
    <w:lvl w:ilvl="0" w:tplc="AD08BA60">
      <w:start w:val="3"/>
      <w:numFmt w:val="upperRoman"/>
      <w:lvlText w:val="%1."/>
      <w:lvlJc w:val="left"/>
      <w:pPr>
        <w:ind w:left="720" w:hanging="720"/>
      </w:pPr>
      <w:rPr>
        <w:rFonts w:hint="default"/>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nsid w:val="30167B1C"/>
    <w:multiLevelType w:val="hybridMultilevel"/>
    <w:tmpl w:val="71A2BB9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5577B82"/>
    <w:multiLevelType w:val="hybridMultilevel"/>
    <w:tmpl w:val="DEA26FF2"/>
    <w:lvl w:ilvl="0" w:tplc="080A0015">
      <w:start w:val="1"/>
      <w:numFmt w:val="upperLetter"/>
      <w:lvlText w:val="%1."/>
      <w:lvlJc w:val="left"/>
      <w:pPr>
        <w:ind w:left="1440" w:hanging="360"/>
      </w:p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19">
    <w:nsid w:val="3E894352"/>
    <w:multiLevelType w:val="hybridMultilevel"/>
    <w:tmpl w:val="D368C14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A3E71F5"/>
    <w:multiLevelType w:val="hybridMultilevel"/>
    <w:tmpl w:val="2F20631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DE55E6"/>
    <w:multiLevelType w:val="hybridMultilevel"/>
    <w:tmpl w:val="623AA4E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5B70251"/>
    <w:multiLevelType w:val="hybridMultilevel"/>
    <w:tmpl w:val="27F67E2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7BB73E4"/>
    <w:multiLevelType w:val="hybridMultilevel"/>
    <w:tmpl w:val="81FC1F6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82A7989"/>
    <w:multiLevelType w:val="hybridMultilevel"/>
    <w:tmpl w:val="97143E4A"/>
    <w:lvl w:ilvl="0" w:tplc="080A0013">
      <w:start w:val="1"/>
      <w:numFmt w:val="upp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A386EBA"/>
    <w:multiLevelType w:val="hybridMultilevel"/>
    <w:tmpl w:val="6E98330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D60059F"/>
    <w:multiLevelType w:val="hybridMultilevel"/>
    <w:tmpl w:val="9D4E56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61EE2067"/>
    <w:multiLevelType w:val="hybridMultilevel"/>
    <w:tmpl w:val="92E8533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24B15FF"/>
    <w:multiLevelType w:val="hybridMultilevel"/>
    <w:tmpl w:val="1F0A41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63C41878"/>
    <w:multiLevelType w:val="hybridMultilevel"/>
    <w:tmpl w:val="EAAED004"/>
    <w:lvl w:ilvl="0" w:tplc="080A0013">
      <w:start w:val="1"/>
      <w:numFmt w:val="upperRoman"/>
      <w:lvlText w:val="%1."/>
      <w:lvlJc w:val="righ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5566F70"/>
    <w:multiLevelType w:val="hybridMultilevel"/>
    <w:tmpl w:val="B8A4ECB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1">
    <w:nsid w:val="6579229B"/>
    <w:multiLevelType w:val="hybridMultilevel"/>
    <w:tmpl w:val="B03C9F3E"/>
    <w:lvl w:ilvl="0" w:tplc="080A0013">
      <w:start w:val="1"/>
      <w:numFmt w:val="upperRoman"/>
      <w:lvlText w:val="%1."/>
      <w:lvlJc w:val="righ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80D110C"/>
    <w:multiLevelType w:val="hybridMultilevel"/>
    <w:tmpl w:val="547EDF3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87C34FE"/>
    <w:multiLevelType w:val="hybridMultilevel"/>
    <w:tmpl w:val="7F50B7C4"/>
    <w:lvl w:ilvl="0" w:tplc="DC94C558">
      <w:start w:val="1"/>
      <w:numFmt w:val="upperRoman"/>
      <w:lvlText w:val="%1."/>
      <w:lvlJc w:val="left"/>
      <w:pPr>
        <w:tabs>
          <w:tab w:val="num" w:pos="720"/>
        </w:tabs>
        <w:ind w:left="720" w:hanging="360"/>
      </w:pPr>
      <w:rPr>
        <w:rFonts w:ascii="Arial" w:eastAsia="Times New Roman" w:hAnsi="Arial" w:cs="Arial"/>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nsid w:val="6A784424"/>
    <w:multiLevelType w:val="hybridMultilevel"/>
    <w:tmpl w:val="9FACF21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D424B87"/>
    <w:multiLevelType w:val="hybridMultilevel"/>
    <w:tmpl w:val="87264B76"/>
    <w:lvl w:ilvl="0" w:tplc="EF60C8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4652068"/>
    <w:multiLevelType w:val="hybridMultilevel"/>
    <w:tmpl w:val="E76CD6C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4937702"/>
    <w:multiLevelType w:val="hybridMultilevel"/>
    <w:tmpl w:val="8D36FA2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5685754"/>
    <w:multiLevelType w:val="hybridMultilevel"/>
    <w:tmpl w:val="09A8EB7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6D922BF"/>
    <w:multiLevelType w:val="hybridMultilevel"/>
    <w:tmpl w:val="8806BE30"/>
    <w:lvl w:ilvl="0" w:tplc="080A0013">
      <w:start w:val="1"/>
      <w:numFmt w:val="upperRoman"/>
      <w:lvlText w:val="%1."/>
      <w:lvlJc w:val="righ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CBC12AC"/>
    <w:multiLevelType w:val="hybridMultilevel"/>
    <w:tmpl w:val="E3387964"/>
    <w:lvl w:ilvl="0" w:tplc="080A0013">
      <w:start w:val="1"/>
      <w:numFmt w:val="upperRoman"/>
      <w:lvlText w:val="%1."/>
      <w:lvlJc w:val="righ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8"/>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33"/>
  </w:num>
  <w:num w:numId="6">
    <w:abstractNumId w:val="36"/>
  </w:num>
  <w:num w:numId="7">
    <w:abstractNumId w:val="13"/>
  </w:num>
  <w:num w:numId="8">
    <w:abstractNumId w:val="26"/>
  </w:num>
  <w:num w:numId="9">
    <w:abstractNumId w:val="28"/>
  </w:num>
  <w:num w:numId="10">
    <w:abstractNumId w:val="4"/>
  </w:num>
  <w:num w:numId="11">
    <w:abstractNumId w:val="0"/>
  </w:num>
  <w:num w:numId="12">
    <w:abstractNumId w:val="35"/>
  </w:num>
  <w:num w:numId="13">
    <w:abstractNumId w:val="32"/>
  </w:num>
  <w:num w:numId="14">
    <w:abstractNumId w:val="27"/>
  </w:num>
  <w:num w:numId="15">
    <w:abstractNumId w:val="14"/>
  </w:num>
  <w:num w:numId="16">
    <w:abstractNumId w:val="15"/>
  </w:num>
  <w:num w:numId="17">
    <w:abstractNumId w:val="9"/>
  </w:num>
  <w:num w:numId="18">
    <w:abstractNumId w:val="25"/>
  </w:num>
  <w:num w:numId="19">
    <w:abstractNumId w:val="12"/>
  </w:num>
  <w:num w:numId="20">
    <w:abstractNumId w:val="5"/>
  </w:num>
  <w:num w:numId="21">
    <w:abstractNumId w:val="24"/>
  </w:num>
  <w:num w:numId="22">
    <w:abstractNumId w:val="37"/>
  </w:num>
  <w:num w:numId="23">
    <w:abstractNumId w:val="34"/>
  </w:num>
  <w:num w:numId="24">
    <w:abstractNumId w:val="22"/>
  </w:num>
  <w:num w:numId="25">
    <w:abstractNumId w:val="23"/>
  </w:num>
  <w:num w:numId="26">
    <w:abstractNumId w:val="3"/>
  </w:num>
  <w:num w:numId="27">
    <w:abstractNumId w:val="21"/>
  </w:num>
  <w:num w:numId="28">
    <w:abstractNumId w:val="31"/>
  </w:num>
  <w:num w:numId="29">
    <w:abstractNumId w:val="40"/>
  </w:num>
  <w:num w:numId="30">
    <w:abstractNumId w:val="6"/>
  </w:num>
  <w:num w:numId="31">
    <w:abstractNumId w:val="2"/>
  </w:num>
  <w:num w:numId="32">
    <w:abstractNumId w:val="7"/>
  </w:num>
  <w:num w:numId="33">
    <w:abstractNumId w:val="39"/>
  </w:num>
  <w:num w:numId="34">
    <w:abstractNumId w:val="29"/>
  </w:num>
  <w:num w:numId="35">
    <w:abstractNumId w:val="10"/>
  </w:num>
  <w:num w:numId="36">
    <w:abstractNumId w:val="11"/>
  </w:num>
  <w:num w:numId="37">
    <w:abstractNumId w:val="17"/>
  </w:num>
  <w:num w:numId="38">
    <w:abstractNumId w:val="1"/>
  </w:num>
  <w:num w:numId="39">
    <w:abstractNumId w:val="19"/>
  </w:num>
  <w:num w:numId="40">
    <w:abstractNumId w:val="20"/>
  </w:num>
  <w:num w:numId="4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439"/>
    <w:rsid w:val="00001925"/>
    <w:rsid w:val="00035748"/>
    <w:rsid w:val="00083D01"/>
    <w:rsid w:val="000C568A"/>
    <w:rsid w:val="000D756B"/>
    <w:rsid w:val="000E545A"/>
    <w:rsid w:val="000F0CBD"/>
    <w:rsid w:val="00104E43"/>
    <w:rsid w:val="00147383"/>
    <w:rsid w:val="0015088F"/>
    <w:rsid w:val="001803C0"/>
    <w:rsid w:val="00194DCE"/>
    <w:rsid w:val="001D328E"/>
    <w:rsid w:val="001D6124"/>
    <w:rsid w:val="002054E7"/>
    <w:rsid w:val="00295E01"/>
    <w:rsid w:val="002A7B32"/>
    <w:rsid w:val="002C1974"/>
    <w:rsid w:val="002C2036"/>
    <w:rsid w:val="002D5BC3"/>
    <w:rsid w:val="002F0B65"/>
    <w:rsid w:val="00320DBA"/>
    <w:rsid w:val="003248D9"/>
    <w:rsid w:val="00346BC5"/>
    <w:rsid w:val="0038380D"/>
    <w:rsid w:val="003D5B1B"/>
    <w:rsid w:val="003D7567"/>
    <w:rsid w:val="00407313"/>
    <w:rsid w:val="004245E9"/>
    <w:rsid w:val="00430DEE"/>
    <w:rsid w:val="00431B78"/>
    <w:rsid w:val="00450FCB"/>
    <w:rsid w:val="00464C4C"/>
    <w:rsid w:val="00487997"/>
    <w:rsid w:val="004A380B"/>
    <w:rsid w:val="004D4F79"/>
    <w:rsid w:val="004F0512"/>
    <w:rsid w:val="00500F3A"/>
    <w:rsid w:val="00505ADA"/>
    <w:rsid w:val="005215AB"/>
    <w:rsid w:val="005278D2"/>
    <w:rsid w:val="00555BA3"/>
    <w:rsid w:val="0055668F"/>
    <w:rsid w:val="0057480B"/>
    <w:rsid w:val="0058152D"/>
    <w:rsid w:val="005926E4"/>
    <w:rsid w:val="005D22A6"/>
    <w:rsid w:val="005E3E36"/>
    <w:rsid w:val="005F533A"/>
    <w:rsid w:val="00617C49"/>
    <w:rsid w:val="00642ADF"/>
    <w:rsid w:val="00651F35"/>
    <w:rsid w:val="00675BC2"/>
    <w:rsid w:val="006B0A85"/>
    <w:rsid w:val="006D336A"/>
    <w:rsid w:val="00703394"/>
    <w:rsid w:val="007141BA"/>
    <w:rsid w:val="0072732F"/>
    <w:rsid w:val="0074364E"/>
    <w:rsid w:val="00775DE1"/>
    <w:rsid w:val="007903D0"/>
    <w:rsid w:val="007A27AE"/>
    <w:rsid w:val="007B1CAE"/>
    <w:rsid w:val="007C0AA4"/>
    <w:rsid w:val="008063CD"/>
    <w:rsid w:val="00816F6C"/>
    <w:rsid w:val="00830029"/>
    <w:rsid w:val="008351AD"/>
    <w:rsid w:val="008648E9"/>
    <w:rsid w:val="00867433"/>
    <w:rsid w:val="00876439"/>
    <w:rsid w:val="00880A05"/>
    <w:rsid w:val="008A5CE4"/>
    <w:rsid w:val="008B74C8"/>
    <w:rsid w:val="008D4324"/>
    <w:rsid w:val="008E0431"/>
    <w:rsid w:val="008F5156"/>
    <w:rsid w:val="009109A2"/>
    <w:rsid w:val="00937E84"/>
    <w:rsid w:val="00961B91"/>
    <w:rsid w:val="009C336A"/>
    <w:rsid w:val="00A241A7"/>
    <w:rsid w:val="00A65973"/>
    <w:rsid w:val="00A80EF6"/>
    <w:rsid w:val="00A816F7"/>
    <w:rsid w:val="00A9170E"/>
    <w:rsid w:val="00AA7BAF"/>
    <w:rsid w:val="00AC5291"/>
    <w:rsid w:val="00AC7B1B"/>
    <w:rsid w:val="00AE7DFA"/>
    <w:rsid w:val="00B06FD0"/>
    <w:rsid w:val="00B30F6E"/>
    <w:rsid w:val="00B3431D"/>
    <w:rsid w:val="00B424E8"/>
    <w:rsid w:val="00B52327"/>
    <w:rsid w:val="00B71124"/>
    <w:rsid w:val="00B811E5"/>
    <w:rsid w:val="00B96905"/>
    <w:rsid w:val="00BD1EF1"/>
    <w:rsid w:val="00C21B0F"/>
    <w:rsid w:val="00C41434"/>
    <w:rsid w:val="00C853E1"/>
    <w:rsid w:val="00CB1F28"/>
    <w:rsid w:val="00CE0E36"/>
    <w:rsid w:val="00CF7B53"/>
    <w:rsid w:val="00D07C22"/>
    <w:rsid w:val="00D14317"/>
    <w:rsid w:val="00D202BB"/>
    <w:rsid w:val="00D37691"/>
    <w:rsid w:val="00D55F31"/>
    <w:rsid w:val="00DF07B3"/>
    <w:rsid w:val="00DF4FB2"/>
    <w:rsid w:val="00DF7B93"/>
    <w:rsid w:val="00E2364F"/>
    <w:rsid w:val="00E23A2B"/>
    <w:rsid w:val="00E87536"/>
    <w:rsid w:val="00EB1F22"/>
    <w:rsid w:val="00EC0F38"/>
    <w:rsid w:val="00F01A4A"/>
    <w:rsid w:val="00F04053"/>
    <w:rsid w:val="00F73C77"/>
    <w:rsid w:val="00FC1005"/>
    <w:rsid w:val="00FD0B0C"/>
    <w:rsid w:val="00FF480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50A824E3-6097-425F-845E-24F7AD751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4F0512"/>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Ttulo2">
    <w:name w:val="heading 2"/>
    <w:basedOn w:val="Normal"/>
    <w:next w:val="Normal"/>
    <w:link w:val="Ttulo2Car"/>
    <w:uiPriority w:val="9"/>
    <w:semiHidden/>
    <w:unhideWhenUsed/>
    <w:qFormat/>
    <w:rsid w:val="004F0512"/>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Ttulo3">
    <w:name w:val="heading 3"/>
    <w:basedOn w:val="Normal"/>
    <w:next w:val="Normal"/>
    <w:link w:val="Ttulo3Car"/>
    <w:uiPriority w:val="9"/>
    <w:semiHidden/>
    <w:unhideWhenUsed/>
    <w:qFormat/>
    <w:rsid w:val="004F0512"/>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Ttulo4">
    <w:name w:val="heading 4"/>
    <w:basedOn w:val="Normal"/>
    <w:next w:val="Normal"/>
    <w:link w:val="Ttulo4Car"/>
    <w:uiPriority w:val="9"/>
    <w:semiHidden/>
    <w:unhideWhenUsed/>
    <w:qFormat/>
    <w:rsid w:val="004F0512"/>
    <w:pPr>
      <w:keepNext/>
      <w:keepLines/>
      <w:spacing w:before="80" w:after="40" w:line="259" w:lineRule="auto"/>
      <w:outlineLvl w:val="3"/>
    </w:pPr>
    <w:rPr>
      <w:rFonts w:eastAsiaTheme="majorEastAsia" w:cstheme="majorBidi"/>
      <w:i/>
      <w:iCs/>
      <w:color w:val="2F5496" w:themeColor="accent1" w:themeShade="BF"/>
      <w:kern w:val="2"/>
      <w:sz w:val="22"/>
      <w:szCs w:val="22"/>
      <w14:ligatures w14:val="standardContextual"/>
    </w:rPr>
  </w:style>
  <w:style w:type="paragraph" w:styleId="Ttulo5">
    <w:name w:val="heading 5"/>
    <w:basedOn w:val="Normal"/>
    <w:next w:val="Normal"/>
    <w:link w:val="Ttulo5Car"/>
    <w:uiPriority w:val="9"/>
    <w:semiHidden/>
    <w:unhideWhenUsed/>
    <w:qFormat/>
    <w:rsid w:val="004F0512"/>
    <w:pPr>
      <w:keepNext/>
      <w:keepLines/>
      <w:spacing w:before="80" w:after="40" w:line="259" w:lineRule="auto"/>
      <w:outlineLvl w:val="4"/>
    </w:pPr>
    <w:rPr>
      <w:rFonts w:eastAsiaTheme="majorEastAsia" w:cstheme="majorBidi"/>
      <w:color w:val="2F5496" w:themeColor="accent1" w:themeShade="BF"/>
      <w:kern w:val="2"/>
      <w:sz w:val="22"/>
      <w:szCs w:val="22"/>
      <w14:ligatures w14:val="standardContextual"/>
    </w:rPr>
  </w:style>
  <w:style w:type="paragraph" w:styleId="Ttulo6">
    <w:name w:val="heading 6"/>
    <w:basedOn w:val="Normal"/>
    <w:next w:val="Normal"/>
    <w:link w:val="Ttulo6Car"/>
    <w:uiPriority w:val="9"/>
    <w:semiHidden/>
    <w:unhideWhenUsed/>
    <w:qFormat/>
    <w:rsid w:val="004F0512"/>
    <w:pPr>
      <w:keepNext/>
      <w:keepLines/>
      <w:spacing w:before="40" w:line="259" w:lineRule="auto"/>
      <w:outlineLvl w:val="5"/>
    </w:pPr>
    <w:rPr>
      <w:rFonts w:eastAsiaTheme="majorEastAsia" w:cstheme="majorBidi"/>
      <w:i/>
      <w:iCs/>
      <w:color w:val="595959" w:themeColor="text1" w:themeTint="A6"/>
      <w:kern w:val="2"/>
      <w:sz w:val="22"/>
      <w:szCs w:val="22"/>
      <w14:ligatures w14:val="standardContextual"/>
    </w:rPr>
  </w:style>
  <w:style w:type="paragraph" w:styleId="Ttulo7">
    <w:name w:val="heading 7"/>
    <w:basedOn w:val="Normal"/>
    <w:next w:val="Normal"/>
    <w:link w:val="Ttulo7Car"/>
    <w:uiPriority w:val="9"/>
    <w:semiHidden/>
    <w:unhideWhenUsed/>
    <w:qFormat/>
    <w:rsid w:val="004F0512"/>
    <w:pPr>
      <w:keepNext/>
      <w:keepLines/>
      <w:spacing w:before="40" w:line="259" w:lineRule="auto"/>
      <w:outlineLvl w:val="6"/>
    </w:pPr>
    <w:rPr>
      <w:rFonts w:eastAsiaTheme="majorEastAsia" w:cstheme="majorBidi"/>
      <w:color w:val="595959" w:themeColor="text1" w:themeTint="A6"/>
      <w:kern w:val="2"/>
      <w:sz w:val="22"/>
      <w:szCs w:val="22"/>
      <w14:ligatures w14:val="standardContextual"/>
    </w:rPr>
  </w:style>
  <w:style w:type="paragraph" w:styleId="Ttulo8">
    <w:name w:val="heading 8"/>
    <w:basedOn w:val="Normal"/>
    <w:next w:val="Normal"/>
    <w:link w:val="Ttulo8Car"/>
    <w:uiPriority w:val="9"/>
    <w:semiHidden/>
    <w:unhideWhenUsed/>
    <w:qFormat/>
    <w:rsid w:val="004F0512"/>
    <w:pPr>
      <w:keepNext/>
      <w:keepLines/>
      <w:spacing w:line="259" w:lineRule="auto"/>
      <w:outlineLvl w:val="7"/>
    </w:pPr>
    <w:rPr>
      <w:rFonts w:eastAsiaTheme="majorEastAsia" w:cstheme="majorBidi"/>
      <w:i/>
      <w:iCs/>
      <w:color w:val="272727" w:themeColor="text1" w:themeTint="D8"/>
      <w:kern w:val="2"/>
      <w:sz w:val="22"/>
      <w:szCs w:val="22"/>
      <w14:ligatures w14:val="standardContextual"/>
    </w:rPr>
  </w:style>
  <w:style w:type="paragraph" w:styleId="Ttulo9">
    <w:name w:val="heading 9"/>
    <w:basedOn w:val="Normal"/>
    <w:next w:val="Normal"/>
    <w:link w:val="Ttulo9Car"/>
    <w:uiPriority w:val="9"/>
    <w:semiHidden/>
    <w:unhideWhenUsed/>
    <w:qFormat/>
    <w:rsid w:val="004F0512"/>
    <w:pPr>
      <w:keepNext/>
      <w:keepLines/>
      <w:spacing w:line="259" w:lineRule="auto"/>
      <w:outlineLvl w:val="8"/>
    </w:pPr>
    <w:rPr>
      <w:rFonts w:eastAsiaTheme="majorEastAsia" w:cstheme="majorBidi"/>
      <w:color w:val="272727" w:themeColor="text1" w:themeTint="D8"/>
      <w:kern w:val="2"/>
      <w:sz w:val="22"/>
      <w:szCs w:val="2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76439"/>
    <w:pPr>
      <w:tabs>
        <w:tab w:val="center" w:pos="4419"/>
        <w:tab w:val="right" w:pos="8838"/>
      </w:tabs>
    </w:pPr>
  </w:style>
  <w:style w:type="character" w:customStyle="1" w:styleId="EncabezadoCar">
    <w:name w:val="Encabezado Car"/>
    <w:basedOn w:val="Fuentedeprrafopredeter"/>
    <w:link w:val="Encabezado"/>
    <w:uiPriority w:val="99"/>
    <w:rsid w:val="00876439"/>
  </w:style>
  <w:style w:type="paragraph" w:styleId="Piedepgina">
    <w:name w:val="footer"/>
    <w:basedOn w:val="Normal"/>
    <w:link w:val="PiedepginaCar"/>
    <w:uiPriority w:val="99"/>
    <w:unhideWhenUsed/>
    <w:rsid w:val="00876439"/>
    <w:pPr>
      <w:tabs>
        <w:tab w:val="center" w:pos="4419"/>
        <w:tab w:val="right" w:pos="8838"/>
      </w:tabs>
    </w:pPr>
  </w:style>
  <w:style w:type="character" w:customStyle="1" w:styleId="PiedepginaCar">
    <w:name w:val="Pie de página Car"/>
    <w:basedOn w:val="Fuentedeprrafopredeter"/>
    <w:link w:val="Piedepgina"/>
    <w:uiPriority w:val="99"/>
    <w:rsid w:val="00876439"/>
  </w:style>
  <w:style w:type="paragraph" w:styleId="Textoindependiente">
    <w:name w:val="Body Text"/>
    <w:basedOn w:val="Normal"/>
    <w:link w:val="TextoindependienteCar"/>
    <w:rsid w:val="00D55F31"/>
    <w:pPr>
      <w:suppressAutoHyphens/>
      <w:spacing w:after="140" w:line="276" w:lineRule="auto"/>
    </w:pPr>
  </w:style>
  <w:style w:type="character" w:customStyle="1" w:styleId="TextoindependienteCar">
    <w:name w:val="Texto independiente Car"/>
    <w:basedOn w:val="Fuentedeprrafopredeter"/>
    <w:link w:val="Textoindependiente"/>
    <w:rsid w:val="00D55F31"/>
  </w:style>
  <w:style w:type="paragraph" w:styleId="Textoindependiente2">
    <w:name w:val="Body Text 2"/>
    <w:basedOn w:val="Normal"/>
    <w:link w:val="Textoindependiente2Car"/>
    <w:qFormat/>
    <w:rsid w:val="00D55F31"/>
    <w:pPr>
      <w:suppressAutoHyphens/>
      <w:jc w:val="both"/>
    </w:pPr>
    <w:rPr>
      <w:rFonts w:ascii="Arial" w:hAnsi="Arial" w:cs="Arial"/>
    </w:rPr>
  </w:style>
  <w:style w:type="character" w:customStyle="1" w:styleId="Textoindependiente2Car">
    <w:name w:val="Texto independiente 2 Car"/>
    <w:basedOn w:val="Fuentedeprrafopredeter"/>
    <w:link w:val="Textoindependiente2"/>
    <w:rsid w:val="00D55F31"/>
    <w:rPr>
      <w:rFonts w:ascii="Arial" w:hAnsi="Arial" w:cs="Arial"/>
    </w:rPr>
  </w:style>
  <w:style w:type="paragraph" w:styleId="Sangradetextonormal">
    <w:name w:val="Body Text Indent"/>
    <w:basedOn w:val="Normal"/>
    <w:link w:val="SangradetextonormalCar"/>
    <w:rsid w:val="00D55F31"/>
    <w:pPr>
      <w:suppressAutoHyphens/>
      <w:ind w:left="567" w:hanging="567"/>
      <w:jc w:val="both"/>
    </w:pPr>
    <w:rPr>
      <w:rFonts w:ascii="Arial" w:hAnsi="Arial"/>
      <w:sz w:val="20"/>
      <w:szCs w:val="20"/>
      <w:lang w:val="x-none" w:eastAsia="es-MX"/>
    </w:rPr>
  </w:style>
  <w:style w:type="character" w:customStyle="1" w:styleId="SangradetextonormalCar">
    <w:name w:val="Sangría de texto normal Car"/>
    <w:basedOn w:val="Fuentedeprrafopredeter"/>
    <w:link w:val="Sangradetextonormal"/>
    <w:rsid w:val="00D55F31"/>
    <w:rPr>
      <w:rFonts w:ascii="Arial" w:hAnsi="Arial"/>
      <w:sz w:val="20"/>
      <w:szCs w:val="20"/>
      <w:lang w:val="x-none" w:eastAsia="es-MX"/>
    </w:rPr>
  </w:style>
  <w:style w:type="paragraph" w:styleId="Prrafodelista">
    <w:name w:val="List Paragraph"/>
    <w:aliases w:val="lp1,List Paragraph1"/>
    <w:basedOn w:val="Normal"/>
    <w:link w:val="PrrafodelistaCar"/>
    <w:uiPriority w:val="34"/>
    <w:qFormat/>
    <w:rsid w:val="00CF7B53"/>
    <w:pPr>
      <w:ind w:left="720"/>
      <w:contextualSpacing/>
    </w:pPr>
  </w:style>
  <w:style w:type="paragraph" w:styleId="Textodeglobo">
    <w:name w:val="Balloon Text"/>
    <w:basedOn w:val="Normal"/>
    <w:link w:val="TextodegloboCar"/>
    <w:uiPriority w:val="99"/>
    <w:semiHidden/>
    <w:unhideWhenUsed/>
    <w:rsid w:val="005278D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278D2"/>
    <w:rPr>
      <w:rFonts w:ascii="Segoe UI" w:hAnsi="Segoe UI" w:cs="Segoe UI"/>
      <w:sz w:val="18"/>
      <w:szCs w:val="18"/>
    </w:rPr>
  </w:style>
  <w:style w:type="character" w:customStyle="1" w:styleId="PrrafodelistaCar">
    <w:name w:val="Párrafo de lista Car"/>
    <w:aliases w:val="lp1 Car,List Paragraph1 Car"/>
    <w:link w:val="Prrafodelista"/>
    <w:uiPriority w:val="34"/>
    <w:rsid w:val="00FF480F"/>
  </w:style>
  <w:style w:type="table" w:styleId="Tablaconcuadrcula">
    <w:name w:val="Table Grid"/>
    <w:basedOn w:val="Tablanormal"/>
    <w:uiPriority w:val="39"/>
    <w:rsid w:val="00651F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8A5CE4"/>
    <w:pPr>
      <w:spacing w:before="100" w:beforeAutospacing="1" w:after="100" w:afterAutospacing="1"/>
    </w:pPr>
    <w:rPr>
      <w:rFonts w:ascii="Times New Roman" w:eastAsia="Times New Roman" w:hAnsi="Times New Roman" w:cs="Times New Roman"/>
      <w:lang w:eastAsia="es-MX"/>
    </w:rPr>
  </w:style>
  <w:style w:type="paragraph" w:customStyle="1" w:styleId="Titulo1">
    <w:name w:val="Titulo 1"/>
    <w:basedOn w:val="Normal"/>
    <w:rsid w:val="008A5CE4"/>
    <w:pPr>
      <w:pBdr>
        <w:bottom w:val="single" w:sz="12" w:space="1" w:color="auto"/>
      </w:pBdr>
      <w:spacing w:before="120"/>
      <w:jc w:val="both"/>
      <w:outlineLvl w:val="0"/>
    </w:pPr>
    <w:rPr>
      <w:rFonts w:ascii="Times New Roman" w:eastAsia="Times New Roman" w:hAnsi="Times New Roman" w:cs="Arial"/>
      <w:b/>
      <w:sz w:val="18"/>
      <w:szCs w:val="18"/>
      <w:lang w:eastAsia="es-MX"/>
    </w:rPr>
  </w:style>
  <w:style w:type="character" w:customStyle="1" w:styleId="Ttulo1Car">
    <w:name w:val="Título 1 Car"/>
    <w:basedOn w:val="Fuentedeprrafopredeter"/>
    <w:link w:val="Ttulo1"/>
    <w:uiPriority w:val="9"/>
    <w:rsid w:val="004F0512"/>
    <w:rPr>
      <w:rFonts w:asciiTheme="majorHAnsi" w:eastAsiaTheme="majorEastAsia" w:hAnsiTheme="majorHAnsi" w:cstheme="majorBidi"/>
      <w:color w:val="2F5496" w:themeColor="accent1" w:themeShade="BF"/>
      <w:kern w:val="2"/>
      <w:sz w:val="40"/>
      <w:szCs w:val="40"/>
      <w14:ligatures w14:val="standardContextual"/>
    </w:rPr>
  </w:style>
  <w:style w:type="character" w:customStyle="1" w:styleId="Ttulo2Car">
    <w:name w:val="Título 2 Car"/>
    <w:basedOn w:val="Fuentedeprrafopredeter"/>
    <w:link w:val="Ttulo2"/>
    <w:uiPriority w:val="9"/>
    <w:semiHidden/>
    <w:rsid w:val="004F0512"/>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Ttulo3Car">
    <w:name w:val="Título 3 Car"/>
    <w:basedOn w:val="Fuentedeprrafopredeter"/>
    <w:link w:val="Ttulo3"/>
    <w:uiPriority w:val="9"/>
    <w:semiHidden/>
    <w:rsid w:val="004F0512"/>
    <w:rPr>
      <w:rFonts w:eastAsiaTheme="majorEastAsia" w:cstheme="majorBidi"/>
      <w:color w:val="2F5496" w:themeColor="accent1" w:themeShade="BF"/>
      <w:kern w:val="2"/>
      <w:sz w:val="28"/>
      <w:szCs w:val="28"/>
      <w14:ligatures w14:val="standardContextual"/>
    </w:rPr>
  </w:style>
  <w:style w:type="character" w:customStyle="1" w:styleId="Ttulo4Car">
    <w:name w:val="Título 4 Car"/>
    <w:basedOn w:val="Fuentedeprrafopredeter"/>
    <w:link w:val="Ttulo4"/>
    <w:uiPriority w:val="9"/>
    <w:semiHidden/>
    <w:rsid w:val="004F0512"/>
    <w:rPr>
      <w:rFonts w:eastAsiaTheme="majorEastAsia" w:cstheme="majorBidi"/>
      <w:i/>
      <w:iCs/>
      <w:color w:val="2F5496" w:themeColor="accent1" w:themeShade="BF"/>
      <w:kern w:val="2"/>
      <w:sz w:val="22"/>
      <w:szCs w:val="22"/>
      <w14:ligatures w14:val="standardContextual"/>
    </w:rPr>
  </w:style>
  <w:style w:type="character" w:customStyle="1" w:styleId="Ttulo5Car">
    <w:name w:val="Título 5 Car"/>
    <w:basedOn w:val="Fuentedeprrafopredeter"/>
    <w:link w:val="Ttulo5"/>
    <w:uiPriority w:val="9"/>
    <w:semiHidden/>
    <w:rsid w:val="004F0512"/>
    <w:rPr>
      <w:rFonts w:eastAsiaTheme="majorEastAsia" w:cstheme="majorBidi"/>
      <w:color w:val="2F5496" w:themeColor="accent1" w:themeShade="BF"/>
      <w:kern w:val="2"/>
      <w:sz w:val="22"/>
      <w:szCs w:val="22"/>
      <w14:ligatures w14:val="standardContextual"/>
    </w:rPr>
  </w:style>
  <w:style w:type="character" w:customStyle="1" w:styleId="Ttulo6Car">
    <w:name w:val="Título 6 Car"/>
    <w:basedOn w:val="Fuentedeprrafopredeter"/>
    <w:link w:val="Ttulo6"/>
    <w:uiPriority w:val="9"/>
    <w:semiHidden/>
    <w:rsid w:val="004F0512"/>
    <w:rPr>
      <w:rFonts w:eastAsiaTheme="majorEastAsia" w:cstheme="majorBidi"/>
      <w:i/>
      <w:iCs/>
      <w:color w:val="595959" w:themeColor="text1" w:themeTint="A6"/>
      <w:kern w:val="2"/>
      <w:sz w:val="22"/>
      <w:szCs w:val="22"/>
      <w14:ligatures w14:val="standardContextual"/>
    </w:rPr>
  </w:style>
  <w:style w:type="character" w:customStyle="1" w:styleId="Ttulo7Car">
    <w:name w:val="Título 7 Car"/>
    <w:basedOn w:val="Fuentedeprrafopredeter"/>
    <w:link w:val="Ttulo7"/>
    <w:uiPriority w:val="9"/>
    <w:semiHidden/>
    <w:rsid w:val="004F0512"/>
    <w:rPr>
      <w:rFonts w:eastAsiaTheme="majorEastAsia" w:cstheme="majorBidi"/>
      <w:color w:val="595959" w:themeColor="text1" w:themeTint="A6"/>
      <w:kern w:val="2"/>
      <w:sz w:val="22"/>
      <w:szCs w:val="22"/>
      <w14:ligatures w14:val="standardContextual"/>
    </w:rPr>
  </w:style>
  <w:style w:type="character" w:customStyle="1" w:styleId="Ttulo8Car">
    <w:name w:val="Título 8 Car"/>
    <w:basedOn w:val="Fuentedeprrafopredeter"/>
    <w:link w:val="Ttulo8"/>
    <w:uiPriority w:val="9"/>
    <w:semiHidden/>
    <w:rsid w:val="004F0512"/>
    <w:rPr>
      <w:rFonts w:eastAsiaTheme="majorEastAsia" w:cstheme="majorBidi"/>
      <w:i/>
      <w:iCs/>
      <w:color w:val="272727" w:themeColor="text1" w:themeTint="D8"/>
      <w:kern w:val="2"/>
      <w:sz w:val="22"/>
      <w:szCs w:val="22"/>
      <w14:ligatures w14:val="standardContextual"/>
    </w:rPr>
  </w:style>
  <w:style w:type="character" w:customStyle="1" w:styleId="Ttulo9Car">
    <w:name w:val="Título 9 Car"/>
    <w:basedOn w:val="Fuentedeprrafopredeter"/>
    <w:link w:val="Ttulo9"/>
    <w:uiPriority w:val="9"/>
    <w:semiHidden/>
    <w:rsid w:val="004F0512"/>
    <w:rPr>
      <w:rFonts w:eastAsiaTheme="majorEastAsia" w:cstheme="majorBidi"/>
      <w:color w:val="272727" w:themeColor="text1" w:themeTint="D8"/>
      <w:kern w:val="2"/>
      <w:sz w:val="22"/>
      <w:szCs w:val="22"/>
      <w14:ligatures w14:val="standardContextual"/>
    </w:rPr>
  </w:style>
  <w:style w:type="paragraph" w:styleId="Puesto">
    <w:name w:val="Title"/>
    <w:basedOn w:val="Normal"/>
    <w:next w:val="Normal"/>
    <w:link w:val="PuestoCar"/>
    <w:uiPriority w:val="10"/>
    <w:qFormat/>
    <w:rsid w:val="004F0512"/>
    <w:pPr>
      <w:spacing w:after="80"/>
      <w:contextualSpacing/>
    </w:pPr>
    <w:rPr>
      <w:rFonts w:asciiTheme="majorHAnsi" w:eastAsiaTheme="majorEastAsia" w:hAnsiTheme="majorHAnsi" w:cstheme="majorBidi"/>
      <w:spacing w:val="-10"/>
      <w:kern w:val="28"/>
      <w:sz w:val="56"/>
      <w:szCs w:val="56"/>
      <w:lang w:val="es-US"/>
    </w:rPr>
  </w:style>
  <w:style w:type="character" w:customStyle="1" w:styleId="PuestoCar">
    <w:name w:val="Puesto Car"/>
    <w:basedOn w:val="Fuentedeprrafopredeter"/>
    <w:link w:val="Puesto"/>
    <w:uiPriority w:val="10"/>
    <w:rsid w:val="004F0512"/>
    <w:rPr>
      <w:rFonts w:asciiTheme="majorHAnsi" w:eastAsiaTheme="majorEastAsia" w:hAnsiTheme="majorHAnsi" w:cstheme="majorBidi"/>
      <w:spacing w:val="-10"/>
      <w:kern w:val="28"/>
      <w:sz w:val="56"/>
      <w:szCs w:val="56"/>
      <w:lang w:val="es-US"/>
    </w:rPr>
  </w:style>
  <w:style w:type="paragraph" w:styleId="Subttulo">
    <w:name w:val="Subtitle"/>
    <w:basedOn w:val="Normal"/>
    <w:next w:val="Normal"/>
    <w:link w:val="SubttuloCar"/>
    <w:uiPriority w:val="11"/>
    <w:qFormat/>
    <w:rsid w:val="004F0512"/>
    <w:pPr>
      <w:numPr>
        <w:ilvl w:val="1"/>
      </w:numPr>
    </w:pPr>
    <w:rPr>
      <w:rFonts w:eastAsiaTheme="majorEastAsia" w:cstheme="majorBidi"/>
      <w:color w:val="595959" w:themeColor="text1" w:themeTint="A6"/>
      <w:spacing w:val="15"/>
      <w:sz w:val="28"/>
      <w:szCs w:val="28"/>
      <w:lang w:val="es-US"/>
    </w:rPr>
  </w:style>
  <w:style w:type="character" w:customStyle="1" w:styleId="SubttuloCar">
    <w:name w:val="Subtítulo Car"/>
    <w:basedOn w:val="Fuentedeprrafopredeter"/>
    <w:link w:val="Subttulo"/>
    <w:uiPriority w:val="11"/>
    <w:rsid w:val="004F0512"/>
    <w:rPr>
      <w:rFonts w:eastAsiaTheme="majorEastAsia" w:cstheme="majorBidi"/>
      <w:color w:val="595959" w:themeColor="text1" w:themeTint="A6"/>
      <w:spacing w:val="15"/>
      <w:sz w:val="28"/>
      <w:szCs w:val="28"/>
      <w:lang w:val="es-US"/>
    </w:rPr>
  </w:style>
  <w:style w:type="paragraph" w:styleId="Cita">
    <w:name w:val="Quote"/>
    <w:basedOn w:val="Normal"/>
    <w:next w:val="Normal"/>
    <w:link w:val="CitaCar"/>
    <w:uiPriority w:val="29"/>
    <w:qFormat/>
    <w:rsid w:val="004F0512"/>
    <w:pPr>
      <w:spacing w:before="160"/>
      <w:jc w:val="center"/>
    </w:pPr>
    <w:rPr>
      <w:i/>
      <w:iCs/>
      <w:color w:val="404040" w:themeColor="text1" w:themeTint="BF"/>
      <w:lang w:val="es-US"/>
    </w:rPr>
  </w:style>
  <w:style w:type="character" w:customStyle="1" w:styleId="CitaCar">
    <w:name w:val="Cita Car"/>
    <w:basedOn w:val="Fuentedeprrafopredeter"/>
    <w:link w:val="Cita"/>
    <w:uiPriority w:val="29"/>
    <w:rsid w:val="004F0512"/>
    <w:rPr>
      <w:i/>
      <w:iCs/>
      <w:color w:val="404040" w:themeColor="text1" w:themeTint="BF"/>
      <w:lang w:val="es-US"/>
    </w:rPr>
  </w:style>
  <w:style w:type="character" w:styleId="nfasisintenso">
    <w:name w:val="Intense Emphasis"/>
    <w:basedOn w:val="Fuentedeprrafopredeter"/>
    <w:uiPriority w:val="21"/>
    <w:qFormat/>
    <w:rsid w:val="004F0512"/>
    <w:rPr>
      <w:i/>
      <w:iCs/>
      <w:color w:val="2F5496" w:themeColor="accent1" w:themeShade="BF"/>
    </w:rPr>
  </w:style>
  <w:style w:type="paragraph" w:styleId="Citadestacada">
    <w:name w:val="Intense Quote"/>
    <w:basedOn w:val="Normal"/>
    <w:next w:val="Normal"/>
    <w:link w:val="CitadestacadaCar"/>
    <w:uiPriority w:val="30"/>
    <w:qFormat/>
    <w:rsid w:val="004F05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lang w:val="es-US"/>
    </w:rPr>
  </w:style>
  <w:style w:type="character" w:customStyle="1" w:styleId="CitadestacadaCar">
    <w:name w:val="Cita destacada Car"/>
    <w:basedOn w:val="Fuentedeprrafopredeter"/>
    <w:link w:val="Citadestacada"/>
    <w:uiPriority w:val="30"/>
    <w:rsid w:val="004F0512"/>
    <w:rPr>
      <w:i/>
      <w:iCs/>
      <w:color w:val="2F5496" w:themeColor="accent1" w:themeShade="BF"/>
      <w:lang w:val="es-US"/>
    </w:rPr>
  </w:style>
  <w:style w:type="character" w:styleId="Referenciaintensa">
    <w:name w:val="Intense Reference"/>
    <w:basedOn w:val="Fuentedeprrafopredeter"/>
    <w:uiPriority w:val="32"/>
    <w:qFormat/>
    <w:rsid w:val="004F0512"/>
    <w:rPr>
      <w:b/>
      <w:bCs/>
      <w:smallCaps/>
      <w:color w:val="2F5496" w:themeColor="accent1" w:themeShade="BF"/>
      <w:spacing w:val="5"/>
    </w:rPr>
  </w:style>
  <w:style w:type="character" w:styleId="Hipervnculo">
    <w:name w:val="Hyperlink"/>
    <w:basedOn w:val="Fuentedeprrafopredeter"/>
    <w:uiPriority w:val="99"/>
    <w:unhideWhenUsed/>
    <w:rsid w:val="004F051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8386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xico.leyderecho.org/autoridades/" TargetMode="External"/><Relationship Id="rId3" Type="http://schemas.openxmlformats.org/officeDocument/2006/relationships/settings" Target="settings.xml"/><Relationship Id="rId7" Type="http://schemas.openxmlformats.org/officeDocument/2006/relationships/hyperlink" Target="https://mexico.leyderecho.org/ayuntamient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10970</Words>
  <Characters>60335</Characters>
  <Application>Microsoft Office Word</Application>
  <DocSecurity>0</DocSecurity>
  <Lines>502</Lines>
  <Paragraphs>142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71163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OFICIALIA MAYOR</dc:creator>
  <cp:lastModifiedBy>RICARDO TRAPALA</cp:lastModifiedBy>
  <cp:revision>2</cp:revision>
  <cp:lastPrinted>2021-03-05T19:15:00Z</cp:lastPrinted>
  <dcterms:created xsi:type="dcterms:W3CDTF">2025-06-20T19:08:00Z</dcterms:created>
  <dcterms:modified xsi:type="dcterms:W3CDTF">2025-06-20T19:08:00Z</dcterms:modified>
</cp:coreProperties>
</file>